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1B" w:rsidRPr="00254F7F" w:rsidRDefault="009D111B" w:rsidP="009D111B">
      <w:pPr>
        <w:tabs>
          <w:tab w:val="left" w:pos="567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ПОГОДЖЕНО</w:t>
      </w: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ab/>
        <w:t>ЗАТВЕРДЖУЮ</w:t>
      </w:r>
    </w:p>
    <w:p w:rsidR="009D111B" w:rsidRPr="00254F7F" w:rsidRDefault="009D111B" w:rsidP="009D111B">
      <w:pPr>
        <w:spacing w:after="0" w:line="240" w:lineRule="auto"/>
        <w:ind w:right="-283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Директор НМК ПТО </w:t>
      </w: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ab/>
      </w: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ab/>
      </w: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ab/>
      </w: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 В.о. д</w:t>
      </w: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иректор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а</w:t>
      </w: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ДНЗ «Тетіївське ПТУ»</w:t>
      </w:r>
    </w:p>
    <w:p w:rsidR="009D111B" w:rsidRPr="00254F7F" w:rsidRDefault="009D111B" w:rsidP="009D111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val="uk-UA" w:eastAsia="uk-UA"/>
        </w:rPr>
      </w:pP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у Київській області</w:t>
      </w: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ab/>
      </w: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ab/>
      </w: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ab/>
      </w: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ab/>
      </w: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ab/>
      </w: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ab/>
      </w: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ab/>
      </w: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ab/>
      </w:r>
    </w:p>
    <w:p w:rsidR="009D111B" w:rsidRPr="00254F7F" w:rsidRDefault="009D111B" w:rsidP="009D111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val="uk-UA"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__________ Марина </w:t>
      </w:r>
      <w:r w:rsidRPr="008F04F6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СТАСЄЄВА</w:t>
      </w:r>
      <w:r w:rsidRPr="008F04F6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val="uk-UA" w:eastAsia="uk-UA"/>
        </w:rPr>
        <w:t>____________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Наталія СУЗАНСЬКА</w:t>
      </w:r>
    </w:p>
    <w:p w:rsidR="009D111B" w:rsidRPr="00254F7F" w:rsidRDefault="009D111B" w:rsidP="009D111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«___»__________ </w:t>
      </w:r>
      <w:r w:rsidRPr="00E9134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202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2</w:t>
      </w:r>
      <w:r w:rsidRPr="00E9134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р.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ab/>
      </w:r>
      <w:r w:rsidRPr="00E9134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«___»____________ 202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2</w:t>
      </w:r>
      <w:r w:rsidRPr="00E9134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р.</w:t>
      </w:r>
    </w:p>
    <w:p w:rsidR="009D111B" w:rsidRPr="00254F7F" w:rsidRDefault="009D111B" w:rsidP="009D11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9D11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9D11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9D11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9D11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9D11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9D11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9D11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9D11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9D11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</w:pPr>
      <w:r w:rsidRPr="00254F7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>РОБОЧА ОСВІТНЯ ПРОГРАМА</w:t>
      </w:r>
    </w:p>
    <w:p w:rsidR="009D111B" w:rsidRPr="00254F7F" w:rsidRDefault="009D111B" w:rsidP="009D11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9D111B">
      <w:pPr>
        <w:spacing w:after="0" w:line="360" w:lineRule="auto"/>
        <w:ind w:left="2552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</w:pPr>
      <w:r w:rsidRPr="00254F7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 xml:space="preserve">на </w:t>
      </w:r>
      <w:proofErr w:type="spellStart"/>
      <w:r w:rsidRPr="00254F7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>модульно-компетентнісній</w:t>
      </w:r>
      <w:proofErr w:type="spellEnd"/>
      <w:r w:rsidRPr="00254F7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 xml:space="preserve"> основі</w:t>
      </w:r>
    </w:p>
    <w:p w:rsidR="009D111B" w:rsidRPr="00254F7F" w:rsidRDefault="009D111B" w:rsidP="009D111B">
      <w:pPr>
        <w:spacing w:after="0" w:line="360" w:lineRule="auto"/>
        <w:ind w:left="2552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9D111B" w:rsidRPr="009D7D9B" w:rsidRDefault="009D111B" w:rsidP="009D111B">
      <w:pPr>
        <w:spacing w:after="0" w:line="360" w:lineRule="auto"/>
        <w:ind w:left="567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</w:pPr>
      <w:r w:rsidRPr="00254F7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 xml:space="preserve">Професія: </w:t>
      </w:r>
      <w:r w:rsidRPr="009D7D9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>лицювальник - плиточник</w:t>
      </w:r>
    </w:p>
    <w:p w:rsidR="009D111B" w:rsidRPr="009075E0" w:rsidRDefault="009D111B" w:rsidP="009D111B">
      <w:pPr>
        <w:spacing w:after="0" w:line="480" w:lineRule="auto"/>
        <w:ind w:left="567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val="uk-UA" w:eastAsia="uk-UA"/>
        </w:rPr>
      </w:pPr>
      <w:r w:rsidRPr="00254F7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 xml:space="preserve">Код: </w:t>
      </w:r>
      <w:r w:rsidRPr="00254F7F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val="uk-UA" w:eastAsia="uk-UA"/>
        </w:rPr>
        <w:t>7132</w:t>
      </w:r>
      <w:r w:rsidRPr="00254F7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</w:p>
    <w:p w:rsidR="009D111B" w:rsidRPr="009D7D9B" w:rsidRDefault="009D111B" w:rsidP="009D111B">
      <w:pPr>
        <w:spacing w:after="0" w:line="480" w:lineRule="auto"/>
        <w:ind w:left="567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254F7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>Професійна кваліфікація: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9D7D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лицювальник - плиточник 3</w:t>
      </w:r>
      <w:r w:rsidRPr="008F04F6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-го  </w:t>
      </w:r>
      <w:r w:rsidRPr="009D7D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розряду</w:t>
      </w:r>
    </w:p>
    <w:p w:rsidR="009D111B" w:rsidRPr="00254F7F" w:rsidRDefault="009D111B" w:rsidP="009D111B">
      <w:pPr>
        <w:spacing w:after="0" w:line="480" w:lineRule="auto"/>
        <w:ind w:left="567" w:firstLine="2127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9D111B">
      <w:pPr>
        <w:spacing w:after="0" w:line="240" w:lineRule="auto"/>
        <w:ind w:left="567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9D11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9D11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9D11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9D11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9D11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9D111B">
      <w:pPr>
        <w:tabs>
          <w:tab w:val="left" w:pos="7230"/>
          <w:tab w:val="left" w:pos="7938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9D11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9D11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9D11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9D111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9D11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9D111B">
      <w:pPr>
        <w:tabs>
          <w:tab w:val="left" w:pos="7230"/>
          <w:tab w:val="left" w:pos="7938"/>
          <w:tab w:val="left" w:pos="8222"/>
        </w:tabs>
        <w:spacing w:after="0" w:line="240" w:lineRule="auto"/>
        <w:ind w:firstLine="6237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СХВАЛЕНО</w:t>
      </w:r>
    </w:p>
    <w:p w:rsidR="009D111B" w:rsidRPr="00254F7F" w:rsidRDefault="009D111B" w:rsidP="009D111B">
      <w:pPr>
        <w:spacing w:after="0" w:line="240" w:lineRule="auto"/>
        <w:ind w:firstLine="6237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Протокол засідання</w:t>
      </w:r>
    </w:p>
    <w:p w:rsidR="009D111B" w:rsidRPr="00254F7F" w:rsidRDefault="009D111B" w:rsidP="009D111B">
      <w:pPr>
        <w:tabs>
          <w:tab w:val="left" w:pos="7371"/>
        </w:tabs>
        <w:spacing w:after="0" w:line="240" w:lineRule="auto"/>
        <w:ind w:firstLine="6237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педагогічної ради</w:t>
      </w:r>
    </w:p>
    <w:p w:rsidR="009D111B" w:rsidRPr="00254F7F" w:rsidRDefault="009D111B" w:rsidP="009D111B">
      <w:pPr>
        <w:spacing w:after="0" w:line="240" w:lineRule="auto"/>
        <w:ind w:firstLine="6237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___________- № ______</w:t>
      </w:r>
    </w:p>
    <w:p w:rsidR="009D111B" w:rsidRPr="00254F7F" w:rsidRDefault="009D111B" w:rsidP="009D111B">
      <w:pPr>
        <w:spacing w:after="0" w:line="240" w:lineRule="auto"/>
        <w:ind w:firstLine="6237"/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val="uk-UA" w:eastAsia="uk-UA"/>
        </w:rPr>
      </w:pP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val="uk-UA" w:eastAsia="uk-UA"/>
        </w:rPr>
        <w:tab/>
        <w:t>(дата)</w:t>
      </w:r>
    </w:p>
    <w:p w:rsidR="009D111B" w:rsidRPr="00254F7F" w:rsidRDefault="009D111B" w:rsidP="009D111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9D111B" w:rsidRDefault="009D111B" w:rsidP="009D111B"/>
    <w:p w:rsidR="009D111B" w:rsidRDefault="009D111B" w:rsidP="00D07877">
      <w:pPr>
        <w:tabs>
          <w:tab w:val="left" w:pos="567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9D111B" w:rsidRDefault="009D111B" w:rsidP="00D07877">
      <w:pPr>
        <w:tabs>
          <w:tab w:val="left" w:pos="567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D07877" w:rsidRDefault="00D07877" w:rsidP="00254F7F">
      <w:pPr>
        <w:tabs>
          <w:tab w:val="left" w:pos="567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Times New Roman"/>
          <w:i/>
          <w:iCs/>
          <w:lang w:val="uk-UA"/>
        </w:rPr>
      </w:pP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Робоча освітня програма складена на основі стандарту професійної (професійно-технічної) освіти з професії</w:t>
      </w: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«Лицювальник-плиточник»</w:t>
      </w:r>
      <w:r w:rsidR="00A66A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</w:t>
      </w: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="00A66AC4">
        <w:rPr>
          <w:rFonts w:ascii="Times New Roman" w:eastAsia="Calibri" w:hAnsi="Times New Roman" w:cs="Times New Roman"/>
          <w:sz w:val="28"/>
          <w:szCs w:val="28"/>
          <w:lang w:val="uk-UA"/>
        </w:rPr>
        <w:t>3 розряд</w:t>
      </w: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СП (ПТ)О </w:t>
      </w:r>
      <w:smartTag w:uri="urn:schemas-microsoft-com:office:smarttags" w:element="metricconverter">
        <w:smartTagPr>
          <w:attr w:name="ProductID" w:val="7132.F"/>
        </w:smartTagPr>
        <w:r w:rsidRPr="00254F7F">
          <w:rPr>
            <w:rFonts w:ascii="Times New Roman" w:eastAsia="Calibri" w:hAnsi="Times New Roman" w:cs="Times New Roman"/>
            <w:sz w:val="28"/>
            <w:szCs w:val="28"/>
            <w:lang w:val="uk-UA"/>
          </w:rPr>
          <w:t>7132.F</w:t>
        </w:r>
      </w:smartTag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.43.33-2017</w:t>
      </w: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, затвердженого наказом Міністерства освіти і науки України від 13 листопада 2017р. №1465 р. на </w:t>
      </w:r>
      <w:proofErr w:type="spellStart"/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модульно-компетентнісній</w:t>
      </w:r>
      <w:proofErr w:type="spellEnd"/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основі.</w:t>
      </w: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D4464B" w:rsidRDefault="00D4464B" w:rsidP="00D4464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Укладачі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:</w:t>
      </w:r>
    </w:p>
    <w:p w:rsidR="00D4464B" w:rsidRDefault="00D4464B" w:rsidP="00D4464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4464B" w:rsidRDefault="00D4464B" w:rsidP="00D4464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Сузанська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Н.В.-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в.о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. директора;</w:t>
      </w:r>
    </w:p>
    <w:p w:rsidR="00D4464B" w:rsidRDefault="00D4464B" w:rsidP="00D4464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Кінзерський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В.А. - методист;</w:t>
      </w:r>
    </w:p>
    <w:p w:rsidR="00D4464B" w:rsidRDefault="00D4464B" w:rsidP="00D4464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Швець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М.А. -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викладач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спеціальних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предметів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;</w:t>
      </w:r>
    </w:p>
    <w:p w:rsidR="00D4464B" w:rsidRDefault="00D4464B" w:rsidP="00D4464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Ящук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О.А.-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викладач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спеціальних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предметів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майстер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виробничого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навчання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;</w:t>
      </w:r>
    </w:p>
    <w:p w:rsidR="00D4464B" w:rsidRDefault="00D4464B" w:rsidP="00D4464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Ящук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С.А. -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майстер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виробничого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навчання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.</w:t>
      </w: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Default="00254F7F" w:rsidP="00254F7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9D111B" w:rsidRPr="00254F7F" w:rsidRDefault="009D111B" w:rsidP="00254F7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p w:rsidR="00254F7F" w:rsidRDefault="00254F7F" w:rsidP="00254F7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D07877" w:rsidRPr="00254F7F" w:rsidRDefault="00D07877" w:rsidP="00254F7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lastRenderedPageBreak/>
        <w:t>ЗМІСТ</w:t>
      </w:r>
    </w:p>
    <w:p w:rsidR="00254F7F" w:rsidRPr="00254F7F" w:rsidRDefault="00254F7F" w:rsidP="00254F7F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Пояснювальна записка…………………………………...……………………….. 4</w:t>
      </w:r>
    </w:p>
    <w:p w:rsidR="00254F7F" w:rsidRPr="00254F7F" w:rsidRDefault="00254F7F" w:rsidP="00254F7F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Зведена таблиця по розрядах, модулях та </w:t>
      </w:r>
      <w:r w:rsidR="009861D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предметах………………..…………. </w:t>
      </w: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6</w:t>
      </w:r>
    </w:p>
    <w:p w:rsidR="00254F7F" w:rsidRPr="00254F7F" w:rsidRDefault="00254F7F" w:rsidP="00254F7F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Таблиця відповідності компетентностей навчальним предметам………...…… 7</w:t>
      </w:r>
    </w:p>
    <w:p w:rsidR="00254F7F" w:rsidRPr="00254F7F" w:rsidRDefault="00254F7F" w:rsidP="00254F7F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</w:pPr>
      <w:r w:rsidRPr="00254F7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>Загальнопрофесійний блок:</w:t>
      </w:r>
    </w:p>
    <w:p w:rsidR="00254F7F" w:rsidRPr="00254F7F" w:rsidRDefault="00254F7F" w:rsidP="00254F7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Навчальна  програма з предмета «Техніка пошуку роботи</w:t>
      </w: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»………………</w:t>
      </w:r>
      <w:r w:rsidR="009861D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…... 8 </w:t>
      </w:r>
    </w:p>
    <w:p w:rsidR="00254F7F" w:rsidRPr="00254F7F" w:rsidRDefault="00254F7F" w:rsidP="00254F7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Навчальна  програма з предмета «Ділова етика</w:t>
      </w: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»…………………………</w:t>
      </w:r>
      <w:r w:rsidR="003C301A">
        <w:rPr>
          <w:rFonts w:ascii="Times New Roman" w:eastAsia="Calibri" w:hAnsi="Times New Roman" w:cs="Times New Roman"/>
          <w:sz w:val="28"/>
          <w:szCs w:val="28"/>
          <w:lang w:val="uk-UA"/>
        </w:rPr>
        <w:t>….....</w:t>
      </w: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</w:p>
    <w:p w:rsidR="00254F7F" w:rsidRPr="00254F7F" w:rsidRDefault="0009709C" w:rsidP="00254F7F">
      <w:pPr>
        <w:spacing w:after="160" w:line="259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val="uk-UA" w:eastAsia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>Професійно</w:t>
      </w:r>
      <w:r w:rsidR="009861D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>-</w:t>
      </w:r>
      <w:r w:rsidR="009861D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>теоретична підготовка</w:t>
      </w:r>
      <w:r w:rsidR="00254F7F" w:rsidRPr="00254F7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 xml:space="preserve">: </w:t>
      </w:r>
    </w:p>
    <w:p w:rsidR="00254F7F" w:rsidRPr="00254F7F" w:rsidRDefault="00254F7F" w:rsidP="00254F7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Навчальна  програма з предмета «Технологія лицювальних та плиткових робіт</w:t>
      </w: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»………</w:t>
      </w:r>
      <w:r w:rsidR="002F3BBE">
        <w:rPr>
          <w:rFonts w:ascii="Times New Roman" w:eastAsia="Calibri" w:hAnsi="Times New Roman" w:cs="Times New Roman"/>
          <w:sz w:val="28"/>
          <w:szCs w:val="28"/>
          <w:lang w:val="uk-UA"/>
        </w:rPr>
        <w:t>……………………………………………………………………... 12</w:t>
      </w:r>
    </w:p>
    <w:p w:rsidR="00254F7F" w:rsidRPr="00254F7F" w:rsidRDefault="00254F7F" w:rsidP="00254F7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Навчальна  програма з предмета «М</w:t>
      </w: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атеріалознавство»…………………</w:t>
      </w:r>
      <w:r w:rsidR="002F3BBE">
        <w:rPr>
          <w:rFonts w:ascii="Times New Roman" w:eastAsia="Calibri" w:hAnsi="Times New Roman" w:cs="Times New Roman"/>
          <w:sz w:val="28"/>
          <w:szCs w:val="28"/>
          <w:lang w:val="uk-UA"/>
        </w:rPr>
        <w:t>….… 16</w:t>
      </w:r>
    </w:p>
    <w:p w:rsidR="00254F7F" w:rsidRPr="00254F7F" w:rsidRDefault="00254F7F" w:rsidP="00254F7F">
      <w:pPr>
        <w:rPr>
          <w:rFonts w:ascii="Times New Roman" w:hAnsi="Times New Roman" w:cs="Times New Roman"/>
          <w:b/>
          <w:spacing w:val="-10"/>
          <w:sz w:val="28"/>
          <w:szCs w:val="28"/>
          <w:lang w:val="uk-UA"/>
        </w:rPr>
      </w:pPr>
      <w:r w:rsidRPr="00254F7F">
        <w:rPr>
          <w:rFonts w:ascii="Times New Roman" w:hAnsi="Times New Roman" w:cs="Times New Roman"/>
          <w:b/>
          <w:spacing w:val="-10"/>
          <w:sz w:val="28"/>
          <w:szCs w:val="28"/>
          <w:lang w:val="uk-UA"/>
        </w:rPr>
        <w:t>Професійно</w:t>
      </w:r>
      <w:r w:rsidR="009861DF">
        <w:rPr>
          <w:rFonts w:ascii="Times New Roman" w:hAnsi="Times New Roman" w:cs="Times New Roman"/>
          <w:b/>
          <w:spacing w:val="-10"/>
          <w:sz w:val="28"/>
          <w:szCs w:val="28"/>
          <w:lang w:val="uk-UA"/>
        </w:rPr>
        <w:t xml:space="preserve"> </w:t>
      </w:r>
      <w:r w:rsidRPr="00254F7F">
        <w:rPr>
          <w:rFonts w:ascii="Times New Roman" w:hAnsi="Times New Roman" w:cs="Times New Roman"/>
          <w:b/>
          <w:spacing w:val="-10"/>
          <w:sz w:val="28"/>
          <w:szCs w:val="28"/>
          <w:lang w:val="uk-UA"/>
        </w:rPr>
        <w:t>–</w:t>
      </w:r>
      <w:r w:rsidR="009861DF">
        <w:rPr>
          <w:rFonts w:ascii="Times New Roman" w:hAnsi="Times New Roman" w:cs="Times New Roman"/>
          <w:b/>
          <w:spacing w:val="-10"/>
          <w:sz w:val="28"/>
          <w:szCs w:val="28"/>
          <w:lang w:val="uk-UA"/>
        </w:rPr>
        <w:t xml:space="preserve"> </w:t>
      </w:r>
      <w:r w:rsidRPr="00254F7F">
        <w:rPr>
          <w:rFonts w:ascii="Times New Roman" w:hAnsi="Times New Roman" w:cs="Times New Roman"/>
          <w:b/>
          <w:spacing w:val="-10"/>
          <w:sz w:val="28"/>
          <w:szCs w:val="28"/>
          <w:lang w:val="uk-UA"/>
        </w:rPr>
        <w:t>практична підготовка</w:t>
      </w:r>
      <w:r w:rsidR="0009709C">
        <w:rPr>
          <w:rFonts w:ascii="Times New Roman" w:hAnsi="Times New Roman" w:cs="Times New Roman"/>
          <w:b/>
          <w:spacing w:val="-10"/>
          <w:sz w:val="28"/>
          <w:szCs w:val="28"/>
          <w:lang w:val="uk-UA"/>
        </w:rPr>
        <w:t>:</w:t>
      </w:r>
    </w:p>
    <w:p w:rsidR="00254F7F" w:rsidRPr="00B51D88" w:rsidRDefault="00254F7F" w:rsidP="00254F7F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B51D8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Навчальна  програма</w:t>
      </w:r>
      <w:r w:rsidR="00B51D8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</w:t>
      </w:r>
      <w:r w:rsidRPr="00B51D8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з виробничого </w:t>
      </w:r>
      <w:r w:rsidRPr="00B51D88">
        <w:rPr>
          <w:rFonts w:ascii="Times New Roman" w:hAnsi="Times New Roman" w:cs="Times New Roman"/>
          <w:spacing w:val="-10"/>
          <w:sz w:val="28"/>
          <w:szCs w:val="28"/>
          <w:lang w:val="uk-UA"/>
        </w:rPr>
        <w:t>навчання в майстерні</w:t>
      </w:r>
      <w:r w:rsidR="002F3BB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…………..……...… 19</w:t>
      </w:r>
    </w:p>
    <w:p w:rsidR="00254F7F" w:rsidRPr="00B51D88" w:rsidRDefault="00254F7F" w:rsidP="00254F7F">
      <w:pPr>
        <w:spacing w:after="160" w:line="259" w:lineRule="auto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B51D8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Навчальна  програма з виробничої практики..………………………</w:t>
      </w:r>
      <w:r w:rsidR="009861DF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……</w:t>
      </w:r>
      <w:r w:rsidR="00CB0125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....… </w:t>
      </w:r>
      <w:r w:rsidR="002F3BB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22</w:t>
      </w:r>
    </w:p>
    <w:p w:rsidR="00254F7F" w:rsidRPr="00254F7F" w:rsidRDefault="00254F7F" w:rsidP="00254F7F">
      <w:pPr>
        <w:spacing w:after="160" w:line="259" w:lineRule="auto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160" w:line="259" w:lineRule="auto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254F7F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br w:type="page"/>
      </w:r>
    </w:p>
    <w:p w:rsidR="00254F7F" w:rsidRPr="00254F7F" w:rsidRDefault="00254F7F" w:rsidP="00254F7F">
      <w:pPr>
        <w:spacing w:after="160" w:line="259" w:lineRule="auto"/>
        <w:ind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r w:rsidRPr="00254F7F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lastRenderedPageBreak/>
        <w:t>ПОЯСНЮВАЛЬНА ЗАПИСКА</w:t>
      </w:r>
    </w:p>
    <w:p w:rsidR="00254F7F" w:rsidRPr="00254F7F" w:rsidRDefault="00254F7F" w:rsidP="00254F7F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254F7F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до робочої освітньої програми з використанням </w:t>
      </w:r>
      <w:proofErr w:type="spellStart"/>
      <w:r w:rsidRPr="00254F7F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модульно-компетентнісного</w:t>
      </w:r>
      <w:proofErr w:type="spellEnd"/>
      <w:r w:rsidRPr="00254F7F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підходу для підготовки кваліфікованих робітників на основі базової загальної середньої освіти без отриманням повної загальної середньої освіти </w:t>
      </w:r>
      <w:r w:rsidRPr="00254F7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за професією: </w:t>
      </w: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«Лицювальник-плиточник» </w:t>
      </w:r>
      <w:r w:rsidR="00A66AC4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(2-3 розряд</w:t>
      </w:r>
      <w:r w:rsidR="00A66AC4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254F7F" w:rsidRPr="00254F7F" w:rsidRDefault="00254F7F" w:rsidP="00254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Робоча освітня програма розроблена відповідно до </w:t>
      </w: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СП (ПТ)  О</w:t>
      </w:r>
      <w:smartTag w:uri="urn:schemas-microsoft-com:office:smarttags" w:element="metricconverter">
        <w:smartTagPr>
          <w:attr w:name="ProductID" w:val="7132.F"/>
        </w:smartTagPr>
        <w:r w:rsidRPr="00254F7F">
          <w:rPr>
            <w:rFonts w:ascii="Times New Roman" w:eastAsia="Calibri" w:hAnsi="Times New Roman" w:cs="Times New Roman"/>
            <w:sz w:val="28"/>
            <w:szCs w:val="28"/>
            <w:lang w:val="uk-UA"/>
          </w:rPr>
          <w:t>7132.F</w:t>
        </w:r>
      </w:smartTag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.43.33-2017 </w:t>
      </w:r>
      <w:r w:rsidRPr="00254F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професії </w:t>
      </w: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«Лицювальник-плиточник» </w:t>
      </w:r>
      <w:r w:rsidR="00A66AC4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(2-3 розряд</w:t>
      </w:r>
      <w:r w:rsidR="00A66AC4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) затвердженого наказом Міністерства освіти і науки України від 13 листопада 2017р. № 1465.</w:t>
      </w:r>
    </w:p>
    <w:p w:rsidR="00254F7F" w:rsidRPr="00254F7F" w:rsidRDefault="00254F7F" w:rsidP="00254F7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254F7F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Дана програма розроблена з </w:t>
      </w: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дотримання єдиних вимог при плануванні освітньої діяльності з урахуванням вимог стандартів професійної (професійно-технічної) освіти на основі </w:t>
      </w:r>
      <w:proofErr w:type="spellStart"/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підходу. </w:t>
      </w:r>
      <w:r w:rsidRPr="00254F7F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Цілі і завдання робочої освітньої програми – розвиток в учнів особистісних якостей, а також формування загальних і професійних компетентностей у відповідності з вимогами Міністерства освіти і науки України з даної професії.</w:t>
      </w:r>
    </w:p>
    <w:p w:rsidR="00254F7F" w:rsidRPr="00254F7F" w:rsidRDefault="00254F7F" w:rsidP="00254F7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54F7F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Робоча освітня програма </w:t>
      </w:r>
      <w:r w:rsidRPr="00254F7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розрахована на навчання слухачів, </w:t>
      </w: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які отримали базову (</w:t>
      </w:r>
      <w:r w:rsidRPr="00254F7F"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повну) загальну середню освіту</w:t>
      </w:r>
      <w:r w:rsidRPr="00254F7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мали при вступі до закладу освіти вік, установлений відповідно до законодавства, і не мали медичних протипоказань для виробничого навчання і роботи з цієї професії, а також з урахуванням вимог </w:t>
      </w:r>
      <w:r w:rsidRPr="00254F7F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Переліку важких робіт і робіт зі шкідливими та небезпечними умовами праці, на яких забороняється використання праці жінок, затверджених Міністерством охорони здоров’я України № 256 від 29.12.1993.</w:t>
      </w:r>
    </w:p>
    <w:p w:rsidR="00254F7F" w:rsidRPr="00254F7F" w:rsidRDefault="00254F7F" w:rsidP="00254F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254F7F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Робоча освітня програма </w:t>
      </w:r>
      <w:r w:rsidRPr="00254F7F">
        <w:rPr>
          <w:rFonts w:ascii="Times New Roman" w:eastAsia="Calibri" w:hAnsi="Times New Roman" w:cs="Times New Roman"/>
          <w:color w:val="0D0D0D"/>
          <w:sz w:val="28"/>
          <w:lang w:val="uk-UA"/>
        </w:rPr>
        <w:t xml:space="preserve">з підготовки кваліфікованих робітників містить співвідношення між загально-професійною, професійно-теоретичною та професійно-практичною підготовками, в процесі яких забезпечується формування професійних (професійних базових, професійних профільних і загальних) </w:t>
      </w:r>
      <w:r w:rsidRPr="00254F7F">
        <w:rPr>
          <w:rFonts w:ascii="Times New Roman" w:eastAsia="Calibri" w:hAnsi="Times New Roman" w:cs="Times New Roman"/>
          <w:sz w:val="28"/>
          <w:lang w:val="uk-UA"/>
        </w:rPr>
        <w:t>компетентностей.</w:t>
      </w:r>
    </w:p>
    <w:p w:rsidR="00254F7F" w:rsidRPr="00254F7F" w:rsidRDefault="00254F7F" w:rsidP="00254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Програма включає </w:t>
      </w:r>
      <w:proofErr w:type="spellStart"/>
      <w:r w:rsidRPr="00254F7F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загальнопрофесійний</w:t>
      </w:r>
      <w:proofErr w:type="spellEnd"/>
      <w:r w:rsidRPr="00254F7F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блок, а також </w:t>
      </w: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передбачає послідовне вивчення навчальних предметів професійно-теоретичної та професійно-практичної підготовок. </w:t>
      </w:r>
    </w:p>
    <w:p w:rsidR="00254F7F" w:rsidRPr="00254F7F" w:rsidRDefault="00254F7F" w:rsidP="00254F7F">
      <w:pPr>
        <w:widowControl w:val="0"/>
        <w:tabs>
          <w:tab w:val="left" w:pos="54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Навчальні дисципліни з професійно</w:t>
      </w:r>
      <w:r w:rsidRPr="00254F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-теоретичної підготовки вивчаються за робочими навчальними програмами, розробленими на основі компетентностей, у яких відображаються зміни, притаманні відповідній галузі виробництва, підприємству-замовнику кадрів.</w:t>
      </w:r>
    </w:p>
    <w:p w:rsidR="00254F7F" w:rsidRPr="00831D08" w:rsidRDefault="00254F7F" w:rsidP="00254F7F">
      <w:pPr>
        <w:widowControl w:val="0"/>
        <w:tabs>
          <w:tab w:val="left" w:pos="54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831D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типовим</w:t>
      </w:r>
      <w:proofErr w:type="spellEnd"/>
      <w:r w:rsidRPr="0083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D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навчальним</w:t>
      </w:r>
      <w:proofErr w:type="spellEnd"/>
      <w:r w:rsidRPr="0083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</w:t>
      </w:r>
      <w:r w:rsidRPr="00831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</w:t>
      </w:r>
      <w:r w:rsidRPr="00831D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</w:t>
      </w:r>
      <w:r w:rsidRPr="00831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становить - 782</w:t>
      </w:r>
      <w:r w:rsidRPr="0083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них: </w:t>
      </w:r>
      <w:proofErr w:type="spellStart"/>
      <w:r w:rsidRPr="00831D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загально-професійна</w:t>
      </w:r>
      <w:proofErr w:type="spellEnd"/>
      <w:r w:rsidRPr="0083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</w:t>
      </w:r>
      <w:proofErr w:type="spellEnd"/>
      <w:r w:rsidRPr="0083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31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</w:t>
      </w:r>
      <w:r w:rsidRPr="0083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год.; </w:t>
      </w:r>
      <w:proofErr w:type="spellStart"/>
      <w:r w:rsidRPr="00831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</w:t>
      </w:r>
      <w:proofErr w:type="spellEnd"/>
      <w:r w:rsidRPr="0083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-теоретична </w:t>
      </w:r>
      <w:proofErr w:type="spellStart"/>
      <w:r w:rsidRPr="00831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</w:t>
      </w:r>
      <w:proofErr w:type="spellEnd"/>
      <w:r w:rsidRPr="0083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31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192</w:t>
      </w:r>
      <w:r w:rsidRPr="0083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год.; </w:t>
      </w:r>
      <w:proofErr w:type="spellStart"/>
      <w:r w:rsidRPr="00831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</w:t>
      </w:r>
      <w:proofErr w:type="spellEnd"/>
      <w:r w:rsidRPr="0083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-практична </w:t>
      </w:r>
      <w:proofErr w:type="spellStart"/>
      <w:r w:rsidRPr="00831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</w:t>
      </w:r>
      <w:proofErr w:type="spellEnd"/>
      <w:r w:rsidRPr="0083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</w:t>
      </w:r>
      <w:r w:rsidRPr="00831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</w:t>
      </w:r>
      <w:r w:rsidRPr="0083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год.; Д</w:t>
      </w:r>
      <w:r w:rsidRPr="00831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831D08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8 год.</w:t>
      </w:r>
    </w:p>
    <w:p w:rsidR="00254F7F" w:rsidRPr="00831D08" w:rsidRDefault="00254F7F" w:rsidP="00254F7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робочим навчальним планом кількість годин становить 708.</w:t>
      </w:r>
    </w:p>
    <w:p w:rsidR="001C2A2E" w:rsidRDefault="00254F7F" w:rsidP="000579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1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Загальнопрофесійна</w:t>
      </w:r>
      <w:proofErr w:type="spellEnd"/>
      <w:r w:rsidRPr="00831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підготовка складає 16 годин. Для вивчення навчальних дисциплін професійно-теоретичної підготовки відводиться 178 годин. </w:t>
      </w:r>
      <w:r w:rsidRPr="00831D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професійно-практичної підготовки </w:t>
      </w:r>
      <w:r w:rsidRPr="00831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відводиться 507 </w:t>
      </w:r>
      <w:r w:rsidR="009B1FB3" w:rsidRPr="00831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годин, </w:t>
      </w:r>
      <w:r w:rsidRPr="00831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ДКА – 7 год.</w:t>
      </w:r>
      <w:r w:rsidR="00057914" w:rsidRPr="00831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57914" w:rsidRPr="001C2A2E" w:rsidRDefault="00057914" w:rsidP="000579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1D08">
        <w:rPr>
          <w:rFonts w:ascii="Times New Roman" w:hAnsi="Times New Roman" w:cs="Times New Roman"/>
          <w:sz w:val="28"/>
          <w:szCs w:val="28"/>
          <w:lang w:val="uk-UA"/>
        </w:rPr>
        <w:t xml:space="preserve">При отриманні кваліфікації «Лицювальник-плиточник» (2-3 розрядів) кількість годин </w:t>
      </w:r>
      <w:proofErr w:type="spellStart"/>
      <w:r w:rsidRPr="00831D08">
        <w:rPr>
          <w:rFonts w:ascii="Times New Roman" w:hAnsi="Times New Roman" w:cs="Times New Roman"/>
          <w:sz w:val="28"/>
          <w:szCs w:val="28"/>
          <w:lang w:val="uk-UA"/>
        </w:rPr>
        <w:t>загальнопрофесійної</w:t>
      </w:r>
      <w:proofErr w:type="spellEnd"/>
      <w:r w:rsidRPr="00831D0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831D08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831D08">
        <w:rPr>
          <w:rFonts w:ascii="Times New Roman" w:hAnsi="Times New Roman" w:cs="Times New Roman"/>
          <w:sz w:val="28"/>
          <w:szCs w:val="28"/>
          <w:lang w:val="uk-UA"/>
        </w:rPr>
        <w:t>-т</w:t>
      </w:r>
      <w:r w:rsidR="001C2A2E">
        <w:rPr>
          <w:rFonts w:ascii="Times New Roman" w:hAnsi="Times New Roman" w:cs="Times New Roman"/>
          <w:sz w:val="28"/>
          <w:szCs w:val="28"/>
          <w:lang w:val="uk-UA"/>
        </w:rPr>
        <w:t>еоретичної  підготовки зменшено</w:t>
      </w:r>
      <w:r w:rsidRPr="00831D08">
        <w:rPr>
          <w:rFonts w:ascii="Times New Roman" w:hAnsi="Times New Roman" w:cs="Times New Roman"/>
          <w:sz w:val="28"/>
          <w:szCs w:val="28"/>
          <w:lang w:val="uk-UA"/>
        </w:rPr>
        <w:t xml:space="preserve"> в зв'язку з тим, що навчальні предмети </w:t>
      </w:r>
      <w:proofErr w:type="spellStart"/>
      <w:r w:rsidRPr="00831D08">
        <w:rPr>
          <w:rFonts w:ascii="Times New Roman" w:hAnsi="Times New Roman" w:cs="Times New Roman"/>
          <w:sz w:val="28"/>
          <w:szCs w:val="28"/>
          <w:lang w:val="uk-UA"/>
        </w:rPr>
        <w:t>загальнопрофесійної</w:t>
      </w:r>
      <w:proofErr w:type="spellEnd"/>
      <w:r w:rsidRPr="00831D0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831D08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831D08">
        <w:rPr>
          <w:rFonts w:ascii="Times New Roman" w:hAnsi="Times New Roman" w:cs="Times New Roman"/>
          <w:sz w:val="28"/>
          <w:szCs w:val="28"/>
          <w:lang w:val="uk-UA"/>
        </w:rPr>
        <w:t>-теоретичної та пр</w:t>
      </w:r>
      <w:r w:rsidR="001C2A2E">
        <w:rPr>
          <w:rFonts w:ascii="Times New Roman" w:hAnsi="Times New Roman" w:cs="Times New Roman"/>
          <w:sz w:val="28"/>
          <w:szCs w:val="28"/>
          <w:lang w:val="uk-UA"/>
        </w:rPr>
        <w:t xml:space="preserve">офесійно-практичної </w:t>
      </w:r>
      <w:r w:rsidR="007213E6" w:rsidRPr="00831D08">
        <w:rPr>
          <w:rFonts w:ascii="Times New Roman" w:hAnsi="Times New Roman" w:cs="Times New Roman"/>
          <w:sz w:val="28"/>
          <w:szCs w:val="28"/>
          <w:lang w:val="uk-UA"/>
        </w:rPr>
        <w:t>підготовки</w:t>
      </w:r>
      <w:r w:rsidRPr="00831D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E7C" w:rsidRPr="00831D08">
        <w:rPr>
          <w:rFonts w:ascii="Times New Roman" w:hAnsi="Times New Roman" w:cs="Times New Roman"/>
          <w:sz w:val="28"/>
          <w:szCs w:val="28"/>
          <w:lang w:val="uk-UA"/>
        </w:rPr>
        <w:t xml:space="preserve">було вивчено у </w:t>
      </w:r>
      <w:r w:rsidR="00262E7C" w:rsidRPr="00831D0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базовому блоці при опануванні професії «Муляр» (2-3,4розряд </w:t>
      </w:r>
      <w:r w:rsidRPr="00831D08">
        <w:rPr>
          <w:rFonts w:ascii="Times New Roman" w:hAnsi="Times New Roman" w:cs="Times New Roman"/>
          <w:sz w:val="28"/>
          <w:szCs w:val="28"/>
          <w:lang w:val="uk-UA"/>
        </w:rPr>
        <w:t xml:space="preserve">«Штукатур </w:t>
      </w:r>
      <w:r w:rsidR="00437F8B" w:rsidRPr="00831D08">
        <w:rPr>
          <w:rFonts w:ascii="Times New Roman" w:hAnsi="Times New Roman" w:cs="Times New Roman"/>
          <w:sz w:val="28"/>
          <w:szCs w:val="28"/>
          <w:lang w:val="uk-UA"/>
        </w:rPr>
        <w:t>(2-3розряду</w:t>
      </w:r>
      <w:r w:rsidRPr="00831D08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1C2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C2A2E">
        <w:rPr>
          <w:rFonts w:ascii="Times New Roman" w:hAnsi="Times New Roman" w:cs="Times New Roman"/>
          <w:sz w:val="28"/>
          <w:szCs w:val="28"/>
          <w:lang w:val="uk-UA"/>
        </w:rPr>
        <w:t>Загально</w:t>
      </w:r>
      <w:r w:rsidR="00960D64" w:rsidRPr="00831D0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36D44" w:rsidRPr="00831D08">
        <w:rPr>
          <w:rFonts w:ascii="Times New Roman" w:hAnsi="Times New Roman" w:cs="Times New Roman"/>
          <w:sz w:val="28"/>
          <w:szCs w:val="28"/>
          <w:lang w:val="uk-UA"/>
        </w:rPr>
        <w:t>фесійну</w:t>
      </w:r>
      <w:proofErr w:type="spellEnd"/>
      <w:r w:rsidR="00E36D44" w:rsidRPr="00831D08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підготовку зменшено на 28</w:t>
      </w:r>
      <w:r w:rsidR="00191F59" w:rsidRPr="00831D08">
        <w:rPr>
          <w:rFonts w:ascii="Times New Roman" w:hAnsi="Times New Roman" w:cs="Times New Roman"/>
          <w:sz w:val="28"/>
          <w:szCs w:val="28"/>
          <w:lang w:val="uk-UA"/>
        </w:rPr>
        <w:t xml:space="preserve"> годин з предметів: основи трудового законодавства,</w:t>
      </w:r>
      <w:r w:rsidR="00AF37D1" w:rsidRPr="00831D08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інформаційні технології</w:t>
      </w:r>
      <w:r w:rsidR="001C2A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1F59" w:rsidRPr="00831D08">
        <w:rPr>
          <w:rFonts w:ascii="Times New Roman" w:hAnsi="Times New Roman" w:cs="Times New Roman"/>
          <w:sz w:val="28"/>
          <w:szCs w:val="28"/>
          <w:lang w:val="uk-UA"/>
        </w:rPr>
        <w:t xml:space="preserve">основи галузевої економіки і підприємництва </w:t>
      </w:r>
      <w:r w:rsidR="00960D64" w:rsidRPr="00831D08">
        <w:rPr>
          <w:rFonts w:ascii="Times New Roman" w:hAnsi="Times New Roman" w:cs="Times New Roman"/>
          <w:sz w:val="28"/>
          <w:szCs w:val="28"/>
          <w:lang w:val="uk-UA"/>
        </w:rPr>
        <w:t>, професійно-теоретичн</w:t>
      </w:r>
      <w:r w:rsidR="0079133A" w:rsidRPr="00831D08">
        <w:rPr>
          <w:rFonts w:ascii="Times New Roman" w:hAnsi="Times New Roman" w:cs="Times New Roman"/>
          <w:sz w:val="28"/>
          <w:szCs w:val="28"/>
          <w:lang w:val="uk-UA"/>
        </w:rPr>
        <w:t xml:space="preserve">у зменшено на 14 </w:t>
      </w:r>
      <w:r w:rsidR="00191F59" w:rsidRPr="00831D08">
        <w:rPr>
          <w:rFonts w:ascii="Times New Roman" w:hAnsi="Times New Roman" w:cs="Times New Roman"/>
          <w:sz w:val="28"/>
          <w:szCs w:val="28"/>
          <w:lang w:val="uk-UA"/>
        </w:rPr>
        <w:t>годин з предмету матеріалознавство</w:t>
      </w:r>
      <w:r w:rsidR="00960D64" w:rsidRPr="00831D08">
        <w:rPr>
          <w:rFonts w:ascii="Times New Roman" w:hAnsi="Times New Roman" w:cs="Times New Roman"/>
          <w:sz w:val="28"/>
          <w:szCs w:val="28"/>
          <w:lang w:val="uk-UA"/>
        </w:rPr>
        <w:t>, професійно-практичн</w:t>
      </w:r>
      <w:r w:rsidR="00191F59" w:rsidRPr="00831D08">
        <w:rPr>
          <w:rFonts w:ascii="Times New Roman" w:hAnsi="Times New Roman" w:cs="Times New Roman"/>
          <w:sz w:val="28"/>
          <w:szCs w:val="28"/>
          <w:lang w:val="uk-UA"/>
        </w:rPr>
        <w:t>у зменшено на 31</w:t>
      </w:r>
      <w:r w:rsidR="00960D64" w:rsidRPr="00831D08">
        <w:rPr>
          <w:rFonts w:ascii="Times New Roman" w:hAnsi="Times New Roman" w:cs="Times New Roman"/>
          <w:sz w:val="28"/>
          <w:szCs w:val="28"/>
          <w:lang w:val="uk-UA"/>
        </w:rPr>
        <w:t>годин</w:t>
      </w:r>
      <w:r w:rsidR="00191F59" w:rsidRPr="00831D0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60D64" w:rsidRPr="001C2A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254F7F" w:rsidRPr="00057914" w:rsidRDefault="00254F7F" w:rsidP="000579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4F7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Навантаження учнів під час професійно-практичної підготовки: виробниче навчання </w:t>
      </w:r>
      <w:r w:rsidRPr="00254F7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sym w:font="Symbol" w:char="F02D"/>
      </w:r>
      <w:r w:rsidRPr="00254F7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6 годин, виробнича практика </w:t>
      </w:r>
      <w:r w:rsidRPr="00254F7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sym w:font="Symbol" w:char="F02D"/>
      </w:r>
      <w:r w:rsidRPr="00254F7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7 годин.</w:t>
      </w:r>
    </w:p>
    <w:p w:rsidR="00254F7F" w:rsidRPr="00254F7F" w:rsidRDefault="00254F7F" w:rsidP="00254F7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До самостійного виконання робіт слухачі допускаються лише після навчання і перевірки знань з охорони праці.</w:t>
      </w:r>
    </w:p>
    <w:p w:rsidR="00254F7F" w:rsidRPr="00254F7F" w:rsidRDefault="00254F7F" w:rsidP="00254F7F">
      <w:pPr>
        <w:widowControl w:val="0"/>
        <w:tabs>
          <w:tab w:val="left" w:pos="540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З метою визначення досягнутих рівнів професійної кваліфікації учнів з професії муляр, штукатур, лицювальник-плиточник проводиться поетапна кваліфікаційна атестація, за наслідками якої присвоюється відповідна кваліфікація.</w:t>
      </w:r>
    </w:p>
    <w:p w:rsidR="00254F7F" w:rsidRPr="00254F7F" w:rsidRDefault="00254F7F" w:rsidP="00254F7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Державна кваліфікаційна атестація здійснюється за рахунок навчального часу, відведеного на професійно-практичну підготовку,</w:t>
      </w:r>
      <w:r w:rsidRPr="00254F7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і складає 7 годин.</w:t>
      </w:r>
    </w:p>
    <w:p w:rsidR="00254F7F" w:rsidRPr="00254F7F" w:rsidRDefault="00254F7F" w:rsidP="00254F7F">
      <w:pPr>
        <w:widowControl w:val="0"/>
        <w:tabs>
          <w:tab w:val="left" w:pos="-27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Критерії кваліфікаційної атестації </w:t>
      </w:r>
      <w:r w:rsidRPr="00254F7F">
        <w:rPr>
          <w:rFonts w:ascii="Times New Roman" w:eastAsia="Calibri" w:hAnsi="Times New Roman" w:cs="Times New Roman"/>
          <w:color w:val="0D0D0D"/>
          <w:sz w:val="28"/>
          <w:szCs w:val="28"/>
          <w:lang w:val="uk-UA" w:eastAsia="uk-UA"/>
        </w:rPr>
        <w:t>випускників розробляються закладом освіти і базуються на компетентнісному підході відповідно до вимог освітньо-кваліфікаційної характеристики.</w:t>
      </w:r>
    </w:p>
    <w:p w:rsidR="00254F7F" w:rsidRPr="00254F7F" w:rsidRDefault="00254F7F" w:rsidP="00254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val="uk-UA" w:eastAsia="uk-UA"/>
        </w:rPr>
      </w:pPr>
      <w:r w:rsidRPr="00254F7F">
        <w:rPr>
          <w:rFonts w:ascii="Times New Roman" w:eastAsia="Times New Roman" w:hAnsi="Times New Roman" w:cs="Times New Roman"/>
          <w:color w:val="0D0D0D"/>
          <w:sz w:val="28"/>
          <w:szCs w:val="24"/>
          <w:lang w:val="uk-UA" w:eastAsia="uk-UA"/>
        </w:rPr>
        <w:t xml:space="preserve">Присвоєння освітньо-кваліфікаційного рівня «кваліфікований робітник» відповідного розряду можливе за умови набуття учнем усіх компетентностей. </w:t>
      </w:r>
    </w:p>
    <w:p w:rsidR="00254F7F" w:rsidRPr="00254F7F" w:rsidRDefault="00254F7F" w:rsidP="00254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val="uk-UA" w:eastAsia="uk-UA"/>
        </w:rPr>
      </w:pPr>
      <w:r w:rsidRPr="00254F7F">
        <w:rPr>
          <w:rFonts w:ascii="Times New Roman" w:eastAsia="Times New Roman" w:hAnsi="Times New Roman" w:cs="Times New Roman"/>
          <w:color w:val="0D0D0D"/>
          <w:sz w:val="28"/>
          <w:szCs w:val="24"/>
          <w:lang w:val="uk-UA" w:eastAsia="uk-UA"/>
        </w:rPr>
        <w:t xml:space="preserve">Випускнику закладу професійної (професійно-технічної) освіти, який успішно пройшов кваліфікаційну атестацію, присвоюється освітньо-кваліфікаційний рівень «кваліфікований робітник» з набутої професії відповідного розряду і видається диплом державного зразка. </w:t>
      </w:r>
    </w:p>
    <w:p w:rsidR="00254F7F" w:rsidRPr="00254F7F" w:rsidRDefault="00254F7F" w:rsidP="00254F7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54F7F" w:rsidRPr="00254F7F" w:rsidRDefault="00254F7F" w:rsidP="00254F7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54F7F" w:rsidRPr="00254F7F" w:rsidRDefault="00254F7F" w:rsidP="00254F7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54F7F" w:rsidRPr="00254F7F" w:rsidRDefault="00254F7F" w:rsidP="00254F7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54F7F" w:rsidRPr="00254F7F" w:rsidRDefault="00254F7F" w:rsidP="00254F7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54F7F" w:rsidRPr="00254F7F" w:rsidRDefault="00254F7F" w:rsidP="00254F7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54F7F" w:rsidRPr="00254F7F" w:rsidRDefault="00254F7F" w:rsidP="00254F7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Умовні позначення, </w:t>
      </w: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що використовуються:</w:t>
      </w:r>
    </w:p>
    <w:p w:rsidR="00254F7F" w:rsidRPr="00254F7F" w:rsidRDefault="00254F7F" w:rsidP="00254F7F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254F7F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ЗПК – загально професійна компетентність;</w:t>
      </w:r>
    </w:p>
    <w:p w:rsidR="00254F7F" w:rsidRPr="00254F7F" w:rsidRDefault="00254F7F" w:rsidP="00254F7F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254F7F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КК – ключова компетентність;</w:t>
      </w:r>
    </w:p>
    <w:p w:rsidR="00254F7F" w:rsidRPr="00254F7F" w:rsidRDefault="00254F7F" w:rsidP="00254F7F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254F7F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ПК – професійна компетентність;</w:t>
      </w:r>
    </w:p>
    <w:p w:rsidR="00254F7F" w:rsidRPr="00254F7F" w:rsidRDefault="00254F7F" w:rsidP="00254F7F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254F7F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ЛП-3 (2-3) – лицювальник-плиточник 3-го розряду</w:t>
      </w:r>
    </w:p>
    <w:p w:rsidR="00254F7F" w:rsidRPr="00254F7F" w:rsidRDefault="00254F7F" w:rsidP="00254F7F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</w:p>
    <w:p w:rsidR="00254F7F" w:rsidRPr="00254F7F" w:rsidRDefault="00254F7F" w:rsidP="00254F7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……………..</w:t>
      </w:r>
    </w:p>
    <w:p w:rsidR="00254F7F" w:rsidRPr="00254F7F" w:rsidRDefault="00254F7F" w:rsidP="00254F7F">
      <w:pPr>
        <w:widowControl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Т – тема;</w:t>
      </w:r>
    </w:p>
    <w:p w:rsidR="00254F7F" w:rsidRPr="00254F7F" w:rsidRDefault="00254F7F" w:rsidP="00254F7F">
      <w:pPr>
        <w:widowControl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ЛР – лабораторна робота;</w:t>
      </w:r>
    </w:p>
    <w:p w:rsidR="00254F7F" w:rsidRPr="00254F7F" w:rsidRDefault="00254F7F" w:rsidP="00254F7F">
      <w:pPr>
        <w:widowControl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ПР – практична робота;</w:t>
      </w:r>
    </w:p>
    <w:p w:rsidR="00254F7F" w:rsidRPr="00254F7F" w:rsidRDefault="00254F7F" w:rsidP="00254F7F">
      <w:pPr>
        <w:widowControl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ЛПР – лабораторно-практична робота;</w:t>
      </w:r>
    </w:p>
    <w:p w:rsidR="00254F7F" w:rsidRPr="00254F7F" w:rsidRDefault="00254F7F" w:rsidP="00254F7F">
      <w:pPr>
        <w:widowControl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ПКА – поетапна кваліфікаційна атестація;</w:t>
      </w:r>
    </w:p>
    <w:p w:rsidR="00254F7F" w:rsidRPr="00254F7F" w:rsidRDefault="00254F7F" w:rsidP="00254F7F">
      <w:pPr>
        <w:widowControl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ДКА – державна кваліфікаційна атестація.</w:t>
      </w:r>
    </w:p>
    <w:p w:rsidR="00254F7F" w:rsidRPr="00254F7F" w:rsidRDefault="00254F7F" w:rsidP="00254F7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54F7F" w:rsidRPr="00254F7F" w:rsidRDefault="00254F7F" w:rsidP="00254F7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54F7F" w:rsidRPr="00254F7F" w:rsidRDefault="00254F7F" w:rsidP="00B653E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  <w:sectPr w:rsidR="00254F7F" w:rsidRPr="00254F7F" w:rsidSect="00960D64">
          <w:footerReference w:type="default" r:id="rId8"/>
          <w:pgSz w:w="11906" w:h="16838"/>
          <w:pgMar w:top="850" w:right="991" w:bottom="850" w:left="1417" w:header="708" w:footer="266" w:gutter="0"/>
          <w:cols w:space="708"/>
          <w:titlePg/>
          <w:docGrid w:linePitch="360"/>
        </w:sectPr>
      </w:pPr>
    </w:p>
    <w:p w:rsidR="00254F7F" w:rsidRPr="00254F7F" w:rsidRDefault="00254F7F" w:rsidP="00254F7F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54F7F" w:rsidRPr="00254F7F" w:rsidRDefault="00254F7F" w:rsidP="00254F7F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54F7F" w:rsidRDefault="00254F7F" w:rsidP="00254F7F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Зведена таблиця по розрядах, модулях та предметах</w:t>
      </w:r>
    </w:p>
    <w:p w:rsidR="00254F7F" w:rsidRPr="00254F7F" w:rsidRDefault="00254F7F" w:rsidP="00254F7F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54F7F" w:rsidRPr="00254F7F" w:rsidRDefault="00254F7F" w:rsidP="00254F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afa"/>
        <w:tblW w:w="13071" w:type="dxa"/>
        <w:jc w:val="center"/>
        <w:tblLayout w:type="fixed"/>
        <w:tblLook w:val="04A0" w:firstRow="1" w:lastRow="0" w:firstColumn="1" w:lastColumn="0" w:noHBand="0" w:noVBand="1"/>
      </w:tblPr>
      <w:tblGrid>
        <w:gridCol w:w="6056"/>
        <w:gridCol w:w="1701"/>
        <w:gridCol w:w="1701"/>
        <w:gridCol w:w="1843"/>
        <w:gridCol w:w="1770"/>
      </w:tblGrid>
      <w:tr w:rsidR="00BD604A" w:rsidRPr="00254F7F" w:rsidTr="00BD604A">
        <w:trPr>
          <w:jc w:val="center"/>
        </w:trPr>
        <w:tc>
          <w:tcPr>
            <w:tcW w:w="6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4A" w:rsidRPr="00254F7F" w:rsidRDefault="00BD604A" w:rsidP="00254F7F">
            <w:pPr>
              <w:ind w:left="-87" w:right="-12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7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uk-UA"/>
              </w:rPr>
              <w:t>Освітні компоненти (навчальні предмети)</w:t>
            </w:r>
          </w:p>
          <w:p w:rsidR="00BD604A" w:rsidRPr="00254F7F" w:rsidRDefault="00BD604A" w:rsidP="00254F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04A" w:rsidRPr="00254F7F" w:rsidRDefault="00BD604A" w:rsidP="00254F7F">
            <w:pP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BD604A" w:rsidRPr="00254F7F" w:rsidRDefault="00BD604A" w:rsidP="00254F7F">
            <w:pP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BD604A" w:rsidRPr="00254F7F" w:rsidRDefault="00BD604A" w:rsidP="00254F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4F7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uk-UA"/>
              </w:rPr>
              <w:t>Кількість годин</w:t>
            </w: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04A" w:rsidRPr="00254F7F" w:rsidRDefault="00BD604A" w:rsidP="00254F7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Кваліфікація </w:t>
            </w:r>
          </w:p>
          <w:p w:rsidR="00BD604A" w:rsidRPr="00254F7F" w:rsidRDefault="00BD604A" w:rsidP="00254F7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Лицювальник-плиточник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3(2-3) </w:t>
            </w:r>
            <w:r w:rsidRPr="00254F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розряд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</w:p>
          <w:p w:rsidR="00BD604A" w:rsidRPr="00254F7F" w:rsidRDefault="00BD604A" w:rsidP="00254F7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D604A" w:rsidRPr="00254F7F" w:rsidTr="00BD604A">
        <w:trPr>
          <w:jc w:val="center"/>
        </w:trPr>
        <w:tc>
          <w:tcPr>
            <w:tcW w:w="6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04A" w:rsidRPr="00254F7F" w:rsidRDefault="00BD604A" w:rsidP="00254F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04A" w:rsidRPr="00254F7F" w:rsidRDefault="00BD604A" w:rsidP="00254F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F7F">
              <w:rPr>
                <w:rFonts w:ascii="Times New Roman" w:hAnsi="Times New Roman"/>
                <w:b/>
                <w:sz w:val="24"/>
                <w:szCs w:val="24"/>
              </w:rPr>
              <w:t>ЗПБ</w:t>
            </w:r>
          </w:p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F7F">
              <w:rPr>
                <w:rFonts w:ascii="Times New Roman" w:hAnsi="Times New Roman"/>
                <w:b/>
                <w:sz w:val="24"/>
                <w:szCs w:val="24"/>
              </w:rPr>
              <w:t>ЛП 2-3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F7F">
              <w:rPr>
                <w:rFonts w:ascii="Times New Roman" w:hAnsi="Times New Roman"/>
                <w:b/>
                <w:sz w:val="24"/>
                <w:szCs w:val="24"/>
              </w:rPr>
              <w:t>ЛП</w:t>
            </w:r>
          </w:p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F7F">
              <w:rPr>
                <w:rFonts w:ascii="Times New Roman" w:hAnsi="Times New Roman"/>
                <w:b/>
                <w:sz w:val="24"/>
                <w:szCs w:val="24"/>
              </w:rPr>
              <w:t>2-3.1</w:t>
            </w:r>
          </w:p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F7F">
              <w:rPr>
                <w:rFonts w:ascii="Times New Roman" w:hAnsi="Times New Roman"/>
                <w:b/>
                <w:sz w:val="24"/>
                <w:szCs w:val="24"/>
              </w:rPr>
              <w:t>ЛП</w:t>
            </w:r>
          </w:p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F7F">
              <w:rPr>
                <w:rFonts w:ascii="Times New Roman" w:hAnsi="Times New Roman"/>
                <w:b/>
                <w:sz w:val="24"/>
                <w:szCs w:val="24"/>
              </w:rPr>
              <w:t xml:space="preserve"> 2-3.2</w:t>
            </w:r>
          </w:p>
        </w:tc>
      </w:tr>
      <w:tr w:rsidR="00BD604A" w:rsidRPr="00254F7F" w:rsidTr="00BD604A">
        <w:trPr>
          <w:jc w:val="center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04A" w:rsidRPr="00254F7F" w:rsidRDefault="00BD604A" w:rsidP="00254F7F">
            <w:pPr>
              <w:ind w:left="-15" w:right="-12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4F7F">
              <w:rPr>
                <w:rFonts w:ascii="Times New Roman" w:hAnsi="Times New Roman"/>
                <w:b/>
                <w:sz w:val="24"/>
                <w:szCs w:val="24"/>
              </w:rPr>
              <w:t>Загальнопрофесійна</w:t>
            </w:r>
            <w:proofErr w:type="spellEnd"/>
            <w:r w:rsidRPr="00254F7F">
              <w:rPr>
                <w:rFonts w:ascii="Times New Roman" w:hAnsi="Times New Roman"/>
                <w:b/>
                <w:sz w:val="24"/>
                <w:szCs w:val="24"/>
              </w:rPr>
              <w:t xml:space="preserve"> підготовка – базовий блок (компетентності/навчальні предмети)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F7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4A" w:rsidRPr="00254F7F" w:rsidTr="00BD604A">
        <w:trPr>
          <w:jc w:val="center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04A" w:rsidRPr="00254F7F" w:rsidRDefault="00BD604A" w:rsidP="00254F7F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pacing w:val="-10"/>
                <w:sz w:val="24"/>
                <w:szCs w:val="24"/>
              </w:rPr>
              <w:t>Техніка пошуку 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4A" w:rsidRPr="00254F7F" w:rsidTr="00BD604A">
        <w:trPr>
          <w:jc w:val="center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4A" w:rsidRPr="00254F7F" w:rsidRDefault="00BD604A" w:rsidP="00254F7F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pacing w:val="-10"/>
                <w:sz w:val="24"/>
                <w:szCs w:val="24"/>
              </w:rPr>
              <w:t>Ділова етика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4A" w:rsidRPr="00254F7F" w:rsidTr="00BD604A">
        <w:trPr>
          <w:jc w:val="center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04A" w:rsidRPr="00254F7F" w:rsidRDefault="00BD604A" w:rsidP="00254F7F">
            <w:pPr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Професійно-теоретична підготовка (професійні компетентності /навчальні предмети)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F7F">
              <w:rPr>
                <w:rFonts w:ascii="Times New Roman" w:hAnsi="Times New Roman"/>
                <w:b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D604A" w:rsidRPr="00254F7F" w:rsidTr="00BD604A">
        <w:trPr>
          <w:jc w:val="center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04A" w:rsidRPr="00254F7F" w:rsidRDefault="00BD604A" w:rsidP="00254F7F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pacing w:val="-10"/>
                <w:sz w:val="24"/>
                <w:szCs w:val="24"/>
              </w:rPr>
              <w:t>Технологія лицювальних та плиткових  робіт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D604A" w:rsidRPr="00254F7F" w:rsidTr="00BD604A">
        <w:trPr>
          <w:jc w:val="center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04A" w:rsidRPr="00254F7F" w:rsidRDefault="00BD604A" w:rsidP="00254F7F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pacing w:val="-10"/>
                <w:sz w:val="24"/>
                <w:szCs w:val="24"/>
              </w:rPr>
              <w:t>Матеріалознавство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D604A" w:rsidRPr="00254F7F" w:rsidTr="00BD604A">
        <w:trPr>
          <w:jc w:val="center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04A" w:rsidRPr="00254F7F" w:rsidRDefault="00BD604A" w:rsidP="00254F7F">
            <w:pPr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Професійно–практична підготовка</w:t>
            </w:r>
          </w:p>
          <w:p w:rsidR="00BD604A" w:rsidRPr="00254F7F" w:rsidRDefault="00BD604A" w:rsidP="00254F7F">
            <w:pPr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(професійні компетентності)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F7F">
              <w:rPr>
                <w:rFonts w:ascii="Times New Roman" w:hAnsi="Times New Roman"/>
                <w:b/>
                <w:sz w:val="24"/>
                <w:szCs w:val="24"/>
              </w:rPr>
              <w:t>507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04A" w:rsidRPr="00254F7F" w:rsidRDefault="00CA23CD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04A" w:rsidRPr="00254F7F" w:rsidRDefault="00CA23CD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4A" w:rsidRPr="00254F7F" w:rsidRDefault="00CA23CD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</w:tr>
      <w:tr w:rsidR="00BD604A" w:rsidRPr="00254F7F" w:rsidTr="00BD604A">
        <w:trPr>
          <w:jc w:val="center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04A" w:rsidRPr="00254F7F" w:rsidRDefault="00BD604A" w:rsidP="00254F7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pacing w:val="-10"/>
                <w:sz w:val="24"/>
                <w:szCs w:val="24"/>
              </w:rPr>
              <w:t>Виробниче навчання в майстерні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BD604A" w:rsidRPr="00254F7F" w:rsidTr="00BD604A">
        <w:trPr>
          <w:jc w:val="center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04A" w:rsidRPr="00254F7F" w:rsidRDefault="00BD604A" w:rsidP="00254F7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pacing w:val="-10"/>
                <w:sz w:val="24"/>
                <w:szCs w:val="24"/>
              </w:rPr>
              <w:t>Виробнича 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7F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4A" w:rsidRPr="00254F7F" w:rsidRDefault="00CA23CD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  <w:tr w:rsidR="00BD604A" w:rsidRPr="00254F7F" w:rsidTr="00BD604A">
        <w:trPr>
          <w:jc w:val="center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04A" w:rsidRPr="00254F7F" w:rsidRDefault="00BD604A" w:rsidP="00254F7F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54F7F">
              <w:rPr>
                <w:rFonts w:ascii="Times New Roman" w:eastAsia="Arial Unicode MS" w:hAnsi="Times New Roman"/>
                <w:b/>
                <w:sz w:val="24"/>
                <w:szCs w:val="24"/>
                <w:lang w:eastAsia="uk-UA"/>
              </w:rPr>
              <w:t>Поетапна кваліфікаційна атестація або державна кваліфікаційна атестація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F7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4A" w:rsidRPr="00254F7F" w:rsidRDefault="00BD604A" w:rsidP="00254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4F7F" w:rsidRPr="00254F7F" w:rsidRDefault="00254F7F" w:rsidP="00254F7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54F7F" w:rsidRPr="00254F7F" w:rsidRDefault="00254F7F" w:rsidP="00254F7F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54F7F" w:rsidRPr="00254F7F" w:rsidRDefault="00254F7F" w:rsidP="00254F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b/>
          <w:sz w:val="28"/>
          <w:szCs w:val="28"/>
          <w:lang w:val="uk-UA"/>
        </w:rPr>
        <w:br w:type="page"/>
      </w:r>
    </w:p>
    <w:p w:rsidR="00164736" w:rsidRPr="008F04F6" w:rsidRDefault="00164736" w:rsidP="0016473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proofErr w:type="spellStart"/>
      <w:r w:rsidRPr="008F04F6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lastRenderedPageBreak/>
        <w:t>Таблиця</w:t>
      </w:r>
      <w:proofErr w:type="spellEnd"/>
      <w:r w:rsidRPr="008F04F6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8F04F6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>відповідності</w:t>
      </w:r>
      <w:proofErr w:type="spellEnd"/>
      <w:r w:rsidRPr="008F04F6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8F04F6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>загальнопрофесійних</w:t>
      </w:r>
      <w:proofErr w:type="spellEnd"/>
      <w:r w:rsidRPr="008F04F6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 xml:space="preserve"> компетентностей </w:t>
      </w:r>
      <w:proofErr w:type="spellStart"/>
      <w:r w:rsidRPr="008F04F6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>навчальним</w:t>
      </w:r>
      <w:proofErr w:type="spellEnd"/>
      <w:r w:rsidRPr="008F04F6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 xml:space="preserve"> предметам</w:t>
      </w:r>
    </w:p>
    <w:p w:rsidR="00164736" w:rsidRPr="008F04F6" w:rsidRDefault="00164736" w:rsidP="00164736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val="uk-UA" w:eastAsia="ru-RU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2565"/>
        <w:gridCol w:w="6915"/>
        <w:gridCol w:w="3236"/>
        <w:gridCol w:w="1619"/>
      </w:tblGrid>
      <w:tr w:rsidR="008F04F6" w:rsidRPr="008F04F6" w:rsidTr="00164736">
        <w:trPr>
          <w:trHeight w:val="110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36" w:rsidRPr="008F04F6" w:rsidRDefault="00164736" w:rsidP="001647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164736" w:rsidRPr="008F04F6" w:rsidRDefault="00164736" w:rsidP="001647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Позначення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736" w:rsidRPr="008F04F6" w:rsidRDefault="00164736" w:rsidP="001647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8F04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Загальнопрофесійні</w:t>
            </w:r>
            <w:proofErr w:type="spellEnd"/>
            <w:r w:rsidRPr="008F04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компетентності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736" w:rsidRPr="008F04F6" w:rsidRDefault="00164736" w:rsidP="00164736">
            <w:pPr>
              <w:spacing w:after="0" w:line="240" w:lineRule="auto"/>
              <w:ind w:left="-108" w:right="-66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Зміст </w:t>
            </w:r>
            <w:proofErr w:type="spellStart"/>
            <w:r w:rsidRPr="008F04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загальнопрофесійних</w:t>
            </w:r>
            <w:proofErr w:type="spellEnd"/>
          </w:p>
          <w:p w:rsidR="00164736" w:rsidRPr="008F04F6" w:rsidRDefault="00164736" w:rsidP="00164736">
            <w:pPr>
              <w:spacing w:after="0" w:line="240" w:lineRule="auto"/>
              <w:ind w:left="-108" w:right="-66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компетентностей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736" w:rsidRPr="008F04F6" w:rsidRDefault="00164736" w:rsidP="00164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04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Назви</w:t>
            </w:r>
            <w:proofErr w:type="spellEnd"/>
            <w:r w:rsidRPr="008F04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04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предметів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736" w:rsidRPr="008F04F6" w:rsidRDefault="00164736" w:rsidP="00164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04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F04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годин</w:t>
            </w:r>
          </w:p>
        </w:tc>
      </w:tr>
      <w:tr w:rsidR="008F04F6" w:rsidRPr="008F04F6" w:rsidTr="00164736">
        <w:trPr>
          <w:trHeight w:val="82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36" w:rsidRPr="008F04F6" w:rsidRDefault="00164736" w:rsidP="001647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ЗПК-1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36" w:rsidRPr="008F04F6" w:rsidRDefault="00164736" w:rsidP="001647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Оволодіння необхідними відомостями про будівництво та </w:t>
            </w:r>
          </w:p>
          <w:p w:rsidR="00164736" w:rsidRPr="008F04F6" w:rsidRDefault="00164736" w:rsidP="001647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основи </w:t>
            </w:r>
            <w:proofErr w:type="spellStart"/>
            <w:r w:rsidRPr="008F04F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лицювально-плиточних</w:t>
            </w:r>
            <w:proofErr w:type="spellEnd"/>
            <w:r w:rsidRPr="008F04F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робіт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36" w:rsidRPr="008F04F6" w:rsidRDefault="00164736" w:rsidP="00164736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178" w:right="177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Знати</w:t>
            </w:r>
            <w:r w:rsidRPr="008F04F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: основні відомості про частини і конструкції будівель; призначення плиткових облицювань;</w:t>
            </w:r>
          </w:p>
          <w:p w:rsidR="00164736" w:rsidRPr="008F04F6" w:rsidRDefault="00164736" w:rsidP="00164736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178" w:right="177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поняття про плиткові та лицювальні роботи;</w:t>
            </w:r>
          </w:p>
          <w:p w:rsidR="00164736" w:rsidRPr="008F04F6" w:rsidRDefault="00164736" w:rsidP="00164736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178" w:right="177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види плиткових робіт; зв’язок плиткових робіт з іншими видами будівельних робіт;</w:t>
            </w:r>
          </w:p>
          <w:p w:rsidR="00164736" w:rsidRPr="008F04F6" w:rsidRDefault="00164736" w:rsidP="00164736">
            <w:pPr>
              <w:autoSpaceDE w:val="0"/>
              <w:autoSpaceDN w:val="0"/>
              <w:adjustRightInd w:val="0"/>
              <w:spacing w:after="0" w:line="240" w:lineRule="auto"/>
              <w:ind w:left="178" w:right="177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види i характеристика  приміщень, що належать до лицювання плиткою;</w:t>
            </w:r>
            <w:r w:rsidRPr="008F04F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uk-UA" w:eastAsia="ru-RU"/>
              </w:rPr>
              <w:t xml:space="preserve"> вплив лицювання поверхонь на довговічність експлуатації і підвищення естетики опорядження будівель і споруд; </w:t>
            </w:r>
            <w:r w:rsidRPr="008F04F6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val="uk-UA" w:eastAsia="ru-RU"/>
              </w:rPr>
              <w:t>загальні правила укладання плитки;</w:t>
            </w:r>
            <w:r w:rsidRPr="008F04F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8F04F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використання плитки в дизайні, форма, колір, рисунок, текстура, художня виразність;</w:t>
            </w:r>
          </w:p>
          <w:p w:rsidR="00164736" w:rsidRPr="008F04F6" w:rsidRDefault="00164736" w:rsidP="001647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8" w:right="17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сучасні модні тенденції;</w:t>
            </w:r>
          </w:p>
          <w:p w:rsidR="00164736" w:rsidRPr="008F04F6" w:rsidRDefault="00164736" w:rsidP="00164736">
            <w:pPr>
              <w:autoSpaceDE w:val="0"/>
              <w:autoSpaceDN w:val="0"/>
              <w:adjustRightInd w:val="0"/>
              <w:spacing w:after="0" w:line="240" w:lineRule="auto"/>
              <w:ind w:left="178" w:right="177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uk-UA" w:eastAsia="ru-RU"/>
              </w:rPr>
              <w:t>технічну документацію в будівництві, державні будівельні норми; організацію будівельного майданчика.</w:t>
            </w:r>
          </w:p>
          <w:p w:rsidR="00164736" w:rsidRPr="008F04F6" w:rsidRDefault="00164736" w:rsidP="00164736">
            <w:pPr>
              <w:tabs>
                <w:tab w:val="left" w:pos="34"/>
              </w:tabs>
              <w:spacing w:after="0" w:line="240" w:lineRule="auto"/>
              <w:ind w:left="178" w:right="177"/>
              <w:textAlignment w:val="top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Уміти: </w:t>
            </w:r>
            <w:r w:rsidRPr="008F04F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організовувати робоче місця;</w:t>
            </w:r>
          </w:p>
          <w:p w:rsidR="00164736" w:rsidRPr="008F04F6" w:rsidRDefault="00164736" w:rsidP="00164736">
            <w:pPr>
              <w:spacing w:after="0" w:line="240" w:lineRule="auto"/>
              <w:ind w:left="178" w:right="177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використовувати засоби безпеки праці та індивідуального захисту;</w:t>
            </w:r>
          </w:p>
          <w:p w:rsidR="00164736" w:rsidRPr="008F04F6" w:rsidRDefault="00164736" w:rsidP="00164736">
            <w:pPr>
              <w:spacing w:after="0" w:line="240" w:lineRule="auto"/>
              <w:ind w:left="178" w:right="177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підбирати та використовувати ручний, механізований, електричний інструмент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36" w:rsidRPr="008F04F6" w:rsidRDefault="00164736" w:rsidP="00164736">
            <w:pPr>
              <w:tabs>
                <w:tab w:val="left" w:pos="32"/>
              </w:tabs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Технологія лицювально-плиткових робіт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36" w:rsidRPr="008F04F6" w:rsidRDefault="0090432E" w:rsidP="00164736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108" w:right="-6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</w:tr>
      <w:tr w:rsidR="008F04F6" w:rsidRPr="008F04F6" w:rsidTr="00164736">
        <w:trPr>
          <w:trHeight w:val="1006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36" w:rsidRPr="008F04F6" w:rsidRDefault="00164736" w:rsidP="001647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ЗПК-2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36" w:rsidRPr="008F04F6" w:rsidRDefault="00164736" w:rsidP="00164736">
            <w:pPr>
              <w:autoSpaceDE w:val="0"/>
              <w:autoSpaceDN w:val="0"/>
              <w:adjustRightInd w:val="0"/>
              <w:spacing w:after="0" w:line="240" w:lineRule="auto"/>
              <w:ind w:left="-83" w:right="-64"/>
              <w:rPr>
                <w:rFonts w:ascii="Times New Roman" w:eastAsia="TimesNewRoman" w:hAnsi="Times New Roman" w:cs="Times New Roman"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Оволодіння основами </w:t>
            </w:r>
            <w:r w:rsidRPr="008F04F6">
              <w:rPr>
                <w:rFonts w:ascii="Times New Roman" w:eastAsia="TimesNewRoman" w:hAnsi="Times New Roman" w:cs="Times New Roman"/>
                <w:sz w:val="24"/>
                <w:szCs w:val="24"/>
                <w:lang w:val="uk-UA" w:eastAsia="ru-RU"/>
              </w:rPr>
              <w:t>матеріалознавства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36" w:rsidRPr="008F04F6" w:rsidRDefault="00164736" w:rsidP="00164736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178" w:right="177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Знати</w:t>
            </w:r>
            <w:r w:rsidRPr="008F04F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: загальні відомості про основні властивості будівельних матеріалів і виробів, матеріалів для опоряджувальних робіт;</w:t>
            </w:r>
          </w:p>
          <w:p w:rsidR="00164736" w:rsidRPr="008F04F6" w:rsidRDefault="00164736" w:rsidP="00164736">
            <w:p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8" w:right="177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вимоги державних та міжнародних стандартів, технічних умов до характеристик матеріалів, які використовуються в лицювальних роботах;</w:t>
            </w:r>
          </w:p>
          <w:p w:rsidR="00164736" w:rsidRPr="008F04F6" w:rsidRDefault="00164736" w:rsidP="00164736">
            <w:p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8" w:right="177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плитки, їх класифікацію, технічні умови на них;</w:t>
            </w:r>
          </w:p>
          <w:p w:rsidR="00164736" w:rsidRPr="008F04F6" w:rsidRDefault="00164736" w:rsidP="00164736">
            <w:p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8" w:right="177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матеріали для кріплення плиток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36" w:rsidRPr="008F04F6" w:rsidRDefault="00164736" w:rsidP="00164736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2" w:right="-66" w:hanging="32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="TimesNewRoman" w:hAnsi="Times New Roman" w:cs="Times New Roman"/>
                <w:sz w:val="24"/>
                <w:szCs w:val="24"/>
                <w:lang w:val="uk-UA" w:eastAsia="ru-RU"/>
              </w:rPr>
              <w:t>Матеріалознавство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36" w:rsidRPr="008F04F6" w:rsidRDefault="0090432E" w:rsidP="00164736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108" w:right="-6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8F04F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</w:tr>
    </w:tbl>
    <w:p w:rsidR="00254F7F" w:rsidRPr="00180B4A" w:rsidRDefault="00254F7F" w:rsidP="00254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uk-UA" w:eastAsia="ru-RU"/>
        </w:rPr>
      </w:pPr>
      <w:r w:rsidRPr="00180B4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НАВЧАЛЬНА ПРОГРАМА З ПРЕДМЕТА</w:t>
      </w:r>
    </w:p>
    <w:p w:rsidR="00254F7F" w:rsidRPr="00254F7F" w:rsidRDefault="00254F7F" w:rsidP="00254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0B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«Техніка пошуку роботи»</w:t>
      </w:r>
    </w:p>
    <w:p w:rsidR="00254F7F" w:rsidRPr="00090081" w:rsidRDefault="00254F7F" w:rsidP="00254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90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Професія</w:t>
      </w:r>
      <w:proofErr w:type="spellEnd"/>
      <w:r w:rsidRPr="0009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900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лицювальник</w:t>
      </w:r>
      <w:proofErr w:type="spellEnd"/>
      <w:r w:rsidRPr="00090081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-плиточник</w:t>
      </w:r>
    </w:p>
    <w:p w:rsidR="00254F7F" w:rsidRPr="00090081" w:rsidRDefault="00254F7F" w:rsidP="00254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9008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09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08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</w:t>
      </w:r>
      <w:proofErr w:type="spellEnd"/>
      <w:r w:rsidRPr="0009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A66AC4" w:rsidRPr="000900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лицювальник</w:t>
      </w:r>
      <w:proofErr w:type="spellEnd"/>
      <w:r w:rsidR="00A66AC4" w:rsidRPr="0009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-плиточник </w:t>
      </w:r>
      <w:r w:rsidR="00A66AC4" w:rsidRPr="00090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3(</w:t>
      </w:r>
      <w:r w:rsidRPr="00090081"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  <w:r w:rsidR="00A66AC4" w:rsidRPr="00090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8F04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04F6">
        <w:rPr>
          <w:rFonts w:ascii="Times New Roman" w:eastAsia="Arial Unicode MS" w:hAnsi="Times New Roman" w:cs="Times New Roman"/>
          <w:sz w:val="28"/>
          <w:szCs w:val="28"/>
          <w:lang w:eastAsia="uk-UA"/>
        </w:rPr>
        <w:t>-го</w:t>
      </w:r>
      <w:r w:rsidRPr="0009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розряд</w:t>
      </w:r>
      <w:proofErr w:type="spellEnd"/>
      <w:r w:rsidR="00A66AC4" w:rsidRPr="00090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</w:p>
    <w:p w:rsidR="00254F7F" w:rsidRPr="00090081" w:rsidRDefault="00254F7F" w:rsidP="00254F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1506"/>
        <w:gridCol w:w="10430"/>
        <w:gridCol w:w="1684"/>
        <w:gridCol w:w="1732"/>
      </w:tblGrid>
      <w:tr w:rsidR="00254F7F" w:rsidRPr="00254F7F" w:rsidTr="00254F7F">
        <w:trPr>
          <w:jc w:val="center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4F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Код модуля</w:t>
            </w:r>
          </w:p>
        </w:tc>
        <w:tc>
          <w:tcPr>
            <w:tcW w:w="10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4F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Назва теми (компетентності)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4F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Кількість годин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4F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Форма контролю</w:t>
            </w:r>
          </w:p>
        </w:tc>
      </w:tr>
      <w:tr w:rsidR="00254F7F" w:rsidRPr="00254F7F" w:rsidTr="00254F7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7F" w:rsidRPr="00254F7F" w:rsidRDefault="00254F7F" w:rsidP="00254F7F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7F" w:rsidRPr="00254F7F" w:rsidRDefault="00254F7F" w:rsidP="00254F7F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7F" w:rsidRPr="00254F7F" w:rsidRDefault="00254F7F" w:rsidP="00254F7F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54F7F" w:rsidRPr="00254F7F" w:rsidTr="00254F7F">
        <w:trPr>
          <w:jc w:val="center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4F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ЗПБ</w:t>
            </w:r>
          </w:p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4F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ЛП 2-3</w:t>
            </w: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254F7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Роль особи у вирішенні питання власного працевлаштування.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54F7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54F7F" w:rsidRPr="00254F7F" w:rsidTr="00254F7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7F" w:rsidRPr="00254F7F" w:rsidRDefault="00254F7F" w:rsidP="00254F7F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254F7F">
            <w:pPr>
              <w:spacing w:line="27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>Джерела вакансій. Пошук джерел вакансій  через Інтернет.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54F7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54F7F" w:rsidRPr="00254F7F" w:rsidTr="00254F7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7F" w:rsidRPr="00254F7F" w:rsidRDefault="00254F7F" w:rsidP="00254F7F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254F7F">
            <w:pPr>
              <w:spacing w:line="27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>Особисті контакти, їх користь у пошуку роботи.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54F7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54F7F" w:rsidRPr="00254F7F" w:rsidTr="00254F7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7F" w:rsidRPr="00254F7F" w:rsidRDefault="00254F7F" w:rsidP="00254F7F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Підготовка до співбесіди. Техніка телефонування з приводу оголошень  про робочі вакансії.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54F7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54F7F" w:rsidRPr="00254F7F" w:rsidTr="00254F7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7F" w:rsidRPr="00254F7F" w:rsidRDefault="00254F7F" w:rsidP="00254F7F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254F7F">
            <w:pPr>
              <w:tabs>
                <w:tab w:val="left" w:pos="1414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Супроводжувальний лист</w:t>
            </w:r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 Рекомендаційний лист.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54F7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54F7F" w:rsidRPr="00254F7F" w:rsidTr="00254F7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7F" w:rsidRPr="00254F7F" w:rsidRDefault="00254F7F" w:rsidP="00254F7F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254F7F">
            <w:pPr>
              <w:tabs>
                <w:tab w:val="left" w:pos="1414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Резюме. Практична робота.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54F7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54F7F" w:rsidRPr="00254F7F" w:rsidTr="00254F7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7F" w:rsidRPr="00254F7F" w:rsidRDefault="00254F7F" w:rsidP="00254F7F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254F7F">
            <w:pPr>
              <w:tabs>
                <w:tab w:val="left" w:pos="1414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Написання заяв, анкет та представлення інших документів при прийомі на роботу.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54F7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54F7F" w:rsidRPr="00254F7F" w:rsidTr="00254F7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7F" w:rsidRPr="00254F7F" w:rsidRDefault="00254F7F" w:rsidP="00254F7F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254F7F">
            <w:pPr>
              <w:tabs>
                <w:tab w:val="left" w:pos="1414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Місцеві центри зайнятості. Кадрові </w:t>
            </w:r>
            <w:proofErr w:type="spellStart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агенства</w:t>
            </w:r>
            <w:proofErr w:type="spellEnd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54F7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54F7F" w:rsidRPr="00254F7F" w:rsidTr="00254F7F">
        <w:trPr>
          <w:jc w:val="center"/>
        </w:trPr>
        <w:tc>
          <w:tcPr>
            <w:tcW w:w="1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254F7F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  Разом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254F7F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7F" w:rsidRPr="00254F7F" w:rsidRDefault="00254F7F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254F7F" w:rsidRPr="00254F7F" w:rsidRDefault="00254F7F" w:rsidP="00254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37107" w:rsidRDefault="00637107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 w:type="page"/>
      </w:r>
    </w:p>
    <w:p w:rsidR="00F270E1" w:rsidRDefault="00F270E1" w:rsidP="00F27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proofErr w:type="spellStart"/>
      <w:r w:rsidRPr="000900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Зміст</w:t>
      </w:r>
      <w:proofErr w:type="spellEnd"/>
    </w:p>
    <w:p w:rsidR="00CB0125" w:rsidRPr="00CB0125" w:rsidRDefault="00CB0125" w:rsidP="00F27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F270E1" w:rsidRPr="00090081" w:rsidRDefault="00F270E1" w:rsidP="00F27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3495"/>
      </w:tblGrid>
      <w:tr w:rsidR="00090081" w:rsidRPr="00090081" w:rsidTr="000172F0">
        <w:trPr>
          <w:trHeight w:val="734"/>
        </w:trPr>
        <w:tc>
          <w:tcPr>
            <w:tcW w:w="1560" w:type="dxa"/>
          </w:tcPr>
          <w:p w:rsidR="00F270E1" w:rsidRPr="00090081" w:rsidRDefault="00F270E1" w:rsidP="00F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0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13495" w:type="dxa"/>
          </w:tcPr>
          <w:p w:rsidR="00F270E1" w:rsidRPr="00090081" w:rsidRDefault="00F270E1" w:rsidP="00F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F270E1" w:rsidRPr="00090081" w:rsidRDefault="00F270E1" w:rsidP="00F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</w:t>
            </w:r>
            <w:proofErr w:type="spellEnd"/>
            <w:r w:rsidRPr="0009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09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</w:p>
        </w:tc>
      </w:tr>
      <w:tr w:rsidR="00F270E1" w:rsidRPr="00F270E1" w:rsidTr="000172F0">
        <w:trPr>
          <w:trHeight w:val="734"/>
        </w:trPr>
        <w:tc>
          <w:tcPr>
            <w:tcW w:w="1560" w:type="dxa"/>
          </w:tcPr>
          <w:p w:rsidR="00637107" w:rsidRPr="00254F7F" w:rsidRDefault="00637107" w:rsidP="00CB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4F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ЗПБ</w:t>
            </w:r>
          </w:p>
          <w:p w:rsidR="00F270E1" w:rsidRPr="00F270E1" w:rsidRDefault="00637107" w:rsidP="00CB01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254F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ЛП 2-3</w:t>
            </w:r>
          </w:p>
        </w:tc>
        <w:tc>
          <w:tcPr>
            <w:tcW w:w="13495" w:type="dxa"/>
          </w:tcPr>
          <w:p w:rsidR="00637107" w:rsidRPr="00637107" w:rsidRDefault="00637107" w:rsidP="00CB0125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 xml:space="preserve">Роль особи у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вирішенні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питання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власного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працевлаштування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</w:t>
            </w:r>
            <w:proofErr w:type="spellStart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>жерела</w:t>
            </w:r>
            <w:proofErr w:type="spellEnd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>вакансій</w:t>
            </w:r>
            <w:proofErr w:type="spellEnd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>Пошук</w:t>
            </w:r>
            <w:proofErr w:type="spellEnd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>джерел</w:t>
            </w:r>
            <w:proofErr w:type="spellEnd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>вакансій</w:t>
            </w:r>
            <w:proofErr w:type="spellEnd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 xml:space="preserve">  через </w:t>
            </w:r>
            <w:proofErr w:type="spellStart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>Інтернет</w:t>
            </w:r>
            <w:proofErr w:type="spellEnd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>Особисті</w:t>
            </w:r>
            <w:proofErr w:type="spellEnd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>контакти</w:t>
            </w:r>
            <w:proofErr w:type="spellEnd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>їх</w:t>
            </w:r>
            <w:proofErr w:type="spellEnd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>користь</w:t>
            </w:r>
            <w:proofErr w:type="spellEnd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>пошуку</w:t>
            </w:r>
            <w:proofErr w:type="spellEnd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>роботи</w:t>
            </w:r>
            <w:proofErr w:type="spellEnd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Підготовка</w:t>
            </w:r>
            <w:proofErr w:type="spellEnd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співбесіди</w:t>
            </w:r>
            <w:proofErr w:type="spellEnd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Техніка</w:t>
            </w:r>
            <w:proofErr w:type="spellEnd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телефонування</w:t>
            </w:r>
            <w:proofErr w:type="spellEnd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приводу </w:t>
            </w:r>
            <w:proofErr w:type="spellStart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оголошень</w:t>
            </w:r>
            <w:proofErr w:type="spellEnd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про </w:t>
            </w:r>
            <w:proofErr w:type="spellStart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робочі</w:t>
            </w:r>
            <w:proofErr w:type="spellEnd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вакансії</w:t>
            </w:r>
            <w:proofErr w:type="spellEnd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Супроводжувальний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лист</w:t>
            </w:r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 </w:t>
            </w:r>
            <w:proofErr w:type="spellStart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Рекомендаційний</w:t>
            </w:r>
            <w:proofErr w:type="spellEnd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лист.</w:t>
            </w:r>
          </w:p>
          <w:p w:rsidR="00637107" w:rsidRPr="00254F7F" w:rsidRDefault="00637107" w:rsidP="00CB0125">
            <w:pPr>
              <w:tabs>
                <w:tab w:val="left" w:pos="14145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Резюме. Практична робота.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Написання</w:t>
            </w:r>
            <w:proofErr w:type="spellEnd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заяв</w:t>
            </w:r>
            <w:proofErr w:type="spellEnd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анкет та </w:t>
            </w:r>
            <w:proofErr w:type="spellStart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представлення</w:t>
            </w:r>
            <w:proofErr w:type="spellEnd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інших</w:t>
            </w:r>
            <w:proofErr w:type="spellEnd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</w:t>
            </w:r>
            <w:proofErr w:type="spellStart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прийомі</w:t>
            </w:r>
            <w:proofErr w:type="spellEnd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роботу.</w:t>
            </w:r>
          </w:p>
          <w:p w:rsidR="00F270E1" w:rsidRPr="00F270E1" w:rsidRDefault="00637107" w:rsidP="00CB01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val="uk-UA" w:eastAsia="ru-RU"/>
              </w:rPr>
            </w:pPr>
            <w:proofErr w:type="spellStart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Місцеві</w:t>
            </w:r>
            <w:proofErr w:type="spellEnd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центри</w:t>
            </w:r>
            <w:proofErr w:type="spellEnd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зайнятості</w:t>
            </w:r>
            <w:proofErr w:type="spellEnd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Кадрові</w:t>
            </w:r>
            <w:proofErr w:type="spellEnd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агенства</w:t>
            </w:r>
            <w:proofErr w:type="spellEnd"/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F270E1" w:rsidRPr="0049336C" w:rsidRDefault="00F270E1" w:rsidP="00F270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 w:eastAsia="ru-RU"/>
        </w:rPr>
      </w:pPr>
    </w:p>
    <w:p w:rsidR="00F270E1" w:rsidRPr="00F270E1" w:rsidRDefault="00F270E1" w:rsidP="00F270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 w:eastAsia="ru-RU"/>
        </w:rPr>
      </w:pPr>
      <w:r w:rsidRPr="00F270E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 w:eastAsia="ru-RU"/>
        </w:rPr>
        <w:br w:type="page"/>
      </w:r>
    </w:p>
    <w:p w:rsidR="00254F7F" w:rsidRPr="00262E7C" w:rsidRDefault="00254F7F" w:rsidP="00254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uk-UA" w:eastAsia="ru-RU"/>
        </w:rPr>
      </w:pPr>
      <w:r w:rsidRPr="00262E7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НАВЧАЛЬНА ПРОГРАМА З ПРЕДМЕТА</w:t>
      </w:r>
    </w:p>
    <w:p w:rsidR="00254F7F" w:rsidRPr="00254F7F" w:rsidRDefault="00254F7F" w:rsidP="00254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62E7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«Ділова етика»</w:t>
      </w:r>
    </w:p>
    <w:p w:rsidR="00F270E1" w:rsidRPr="0049336C" w:rsidRDefault="00F270E1" w:rsidP="00F27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493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Професія: лицювальник-плиточник</w:t>
      </w:r>
    </w:p>
    <w:p w:rsidR="00F270E1" w:rsidRPr="00A66AC4" w:rsidRDefault="00F270E1" w:rsidP="00F27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Рівень кваліфікації: лицювальник-плиточник </w:t>
      </w:r>
      <w:r w:rsidRPr="00A66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3(</w:t>
      </w:r>
      <w:r w:rsidRPr="00A66AC4"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  <w:r w:rsidRPr="00A66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A6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4F6">
        <w:rPr>
          <w:rFonts w:ascii="Times New Roman" w:eastAsia="Arial Unicode MS" w:hAnsi="Times New Roman" w:cs="Times New Roman"/>
          <w:sz w:val="28"/>
          <w:szCs w:val="28"/>
          <w:lang w:eastAsia="uk-UA"/>
        </w:rPr>
        <w:t>-го</w:t>
      </w:r>
      <w:r w:rsidR="008F04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A66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розряд</w:t>
      </w:r>
      <w:proofErr w:type="spellEnd"/>
      <w:r w:rsidRPr="00A66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</w:p>
    <w:p w:rsidR="00254F7F" w:rsidRPr="00254F7F" w:rsidRDefault="00254F7F" w:rsidP="00254F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10427"/>
        <w:gridCol w:w="1684"/>
        <w:gridCol w:w="1736"/>
      </w:tblGrid>
      <w:tr w:rsidR="00F270E1" w:rsidRPr="00254F7F" w:rsidTr="000172F0">
        <w:trPr>
          <w:trHeight w:val="405"/>
          <w:jc w:val="center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70E1" w:rsidRPr="00254F7F" w:rsidRDefault="00F270E1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4F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Код модуля</w:t>
            </w:r>
          </w:p>
        </w:tc>
        <w:tc>
          <w:tcPr>
            <w:tcW w:w="10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70E1" w:rsidRPr="00254F7F" w:rsidRDefault="00F270E1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4F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Назва теми (компетентності)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0E1" w:rsidRPr="00254F7F" w:rsidRDefault="00F270E1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4F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Кількість годин</w:t>
            </w:r>
          </w:p>
          <w:p w:rsidR="00F270E1" w:rsidRPr="00254F7F" w:rsidRDefault="00F270E1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F270E1" w:rsidRPr="00254F7F" w:rsidTr="00F270E1">
        <w:trPr>
          <w:trHeight w:val="435"/>
          <w:jc w:val="center"/>
        </w:trPr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E1" w:rsidRPr="00254F7F" w:rsidRDefault="00F270E1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E1" w:rsidRPr="00254F7F" w:rsidRDefault="00F270E1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0E1" w:rsidRPr="00254F7F" w:rsidRDefault="00F270E1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Всього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0E1" w:rsidRPr="00254F7F" w:rsidRDefault="00F270E1" w:rsidP="00254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З них ЛПР</w:t>
            </w:r>
          </w:p>
        </w:tc>
      </w:tr>
      <w:tr w:rsidR="00254F7F" w:rsidRPr="00254F7F" w:rsidTr="00254F7F">
        <w:trPr>
          <w:jc w:val="center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7F" w:rsidRPr="00254F7F" w:rsidRDefault="00254F7F" w:rsidP="00F27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254F7F" w:rsidRPr="00254F7F" w:rsidRDefault="00254F7F" w:rsidP="00F27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4F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ЗПБ</w:t>
            </w:r>
          </w:p>
          <w:p w:rsidR="00254F7F" w:rsidRPr="00254F7F" w:rsidRDefault="00254F7F" w:rsidP="00F27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4F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ЛП 2-3</w:t>
            </w: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F270E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Ділова етика та її роль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F27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54F7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7F" w:rsidRPr="00254F7F" w:rsidRDefault="00254F7F" w:rsidP="00F27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54F7F" w:rsidRPr="00254F7F" w:rsidTr="00254F7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7F" w:rsidRPr="00254F7F" w:rsidRDefault="00254F7F" w:rsidP="00F270E1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F270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>Індивідуальні психічні властивості особистості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F27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54F7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7F" w:rsidRPr="00254F7F" w:rsidRDefault="00254F7F" w:rsidP="00F27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54F7F" w:rsidRPr="00254F7F" w:rsidTr="00254F7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7F" w:rsidRPr="00254F7F" w:rsidRDefault="00254F7F" w:rsidP="00F270E1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F270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  <w:lang w:eastAsia="uk-UA"/>
              </w:rPr>
              <w:t>Психологічні особливості поведінки людини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F27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54F7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7F" w:rsidRPr="00254F7F" w:rsidRDefault="00254F7F" w:rsidP="00F27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54F7F" w:rsidRPr="00254F7F" w:rsidTr="00254F7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7F" w:rsidRPr="00254F7F" w:rsidRDefault="00254F7F" w:rsidP="00F270E1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F270E1">
            <w:pP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Основні психологічні поняття,  категорії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F27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54F7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7F" w:rsidRPr="00254F7F" w:rsidRDefault="00254F7F" w:rsidP="00F27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54F7F" w:rsidRPr="00254F7F" w:rsidTr="00254F7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7F" w:rsidRPr="00254F7F" w:rsidRDefault="00254F7F" w:rsidP="00F270E1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F270E1">
            <w:pPr>
              <w:tabs>
                <w:tab w:val="left" w:pos="1414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Особливості спілкування в будівництві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F27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54F7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7F" w:rsidRPr="00254F7F" w:rsidRDefault="00254F7F" w:rsidP="00F27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54F7F" w:rsidRPr="00254F7F" w:rsidTr="00254F7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7F" w:rsidRPr="00254F7F" w:rsidRDefault="00254F7F" w:rsidP="00F270E1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F270E1">
            <w:pPr>
              <w:tabs>
                <w:tab w:val="left" w:pos="1414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color w:val="000000"/>
                <w:sz w:val="28"/>
                <w:szCs w:val="28"/>
              </w:rPr>
              <w:t>Мораль і етика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F27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54F7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7F" w:rsidRPr="00254F7F" w:rsidRDefault="00254F7F" w:rsidP="00F27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54F7F" w:rsidRPr="00254F7F" w:rsidTr="00254F7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7F" w:rsidRPr="00254F7F" w:rsidRDefault="00254F7F" w:rsidP="00F270E1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F270E1">
            <w:pPr>
              <w:tabs>
                <w:tab w:val="left" w:pos="1414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  <w:lang w:eastAsia="uk-UA"/>
              </w:rPr>
              <w:t>Способи розв’язання конфліктних ситуацій в колективі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F27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54F7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7F" w:rsidRPr="00254F7F" w:rsidRDefault="00254F7F" w:rsidP="00F27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54F7F" w:rsidRPr="00254F7F" w:rsidTr="00254F7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7F" w:rsidRPr="00254F7F" w:rsidRDefault="00254F7F" w:rsidP="00F270E1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F270E1">
            <w:pPr>
              <w:tabs>
                <w:tab w:val="left" w:pos="1414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Основні психологічні вимоги до роботи будівельника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F27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54F7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7F" w:rsidRPr="00254F7F" w:rsidRDefault="00254F7F" w:rsidP="00F27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54F7F" w:rsidRPr="00254F7F" w:rsidTr="00254F7F">
        <w:trPr>
          <w:jc w:val="center"/>
        </w:trPr>
        <w:tc>
          <w:tcPr>
            <w:tcW w:w="1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F270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254F7F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  Разом: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7F" w:rsidRPr="00254F7F" w:rsidRDefault="00254F7F" w:rsidP="00F27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254F7F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7F" w:rsidRPr="00254F7F" w:rsidRDefault="00254F7F" w:rsidP="00F27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254F7F" w:rsidRDefault="00254F7F" w:rsidP="00F27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F270E1" w:rsidRDefault="00F270E1" w:rsidP="00F27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F06AAE" w:rsidRDefault="00F06AAE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F06AAE" w:rsidRDefault="00F06AAE" w:rsidP="00F27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F06AAE" w:rsidRDefault="00F06AAE" w:rsidP="00F27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F06AAE" w:rsidRDefault="00F06AAE" w:rsidP="00F27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F270E1" w:rsidRPr="002D7B7F" w:rsidRDefault="00F270E1" w:rsidP="00F27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proofErr w:type="spellStart"/>
      <w:r w:rsidRPr="002D7B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Зміст</w:t>
      </w:r>
      <w:proofErr w:type="spellEnd"/>
    </w:p>
    <w:p w:rsidR="00F270E1" w:rsidRPr="002D7B7F" w:rsidRDefault="00F270E1" w:rsidP="00F270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3495"/>
      </w:tblGrid>
      <w:tr w:rsidR="00F270E1" w:rsidRPr="002D7B7F" w:rsidTr="000172F0">
        <w:trPr>
          <w:trHeight w:val="734"/>
        </w:trPr>
        <w:tc>
          <w:tcPr>
            <w:tcW w:w="1560" w:type="dxa"/>
          </w:tcPr>
          <w:p w:rsidR="00F270E1" w:rsidRPr="002D7B7F" w:rsidRDefault="00F270E1" w:rsidP="00F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7B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13495" w:type="dxa"/>
          </w:tcPr>
          <w:p w:rsidR="00F270E1" w:rsidRPr="002D7B7F" w:rsidRDefault="00F270E1" w:rsidP="00F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F270E1" w:rsidRPr="002D7B7F" w:rsidRDefault="00F270E1" w:rsidP="00F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7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</w:t>
            </w:r>
            <w:proofErr w:type="spellEnd"/>
            <w:r w:rsidRPr="002D7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2D7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</w:p>
        </w:tc>
      </w:tr>
      <w:tr w:rsidR="00F270E1" w:rsidRPr="00EA3781" w:rsidTr="000172F0">
        <w:trPr>
          <w:trHeight w:val="734"/>
        </w:trPr>
        <w:tc>
          <w:tcPr>
            <w:tcW w:w="1560" w:type="dxa"/>
          </w:tcPr>
          <w:p w:rsidR="00EA3781" w:rsidRPr="00254F7F" w:rsidRDefault="00EA3781" w:rsidP="00EA3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54F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ЗПБ</w:t>
            </w:r>
          </w:p>
          <w:p w:rsidR="00F270E1" w:rsidRPr="00F270E1" w:rsidRDefault="00EA3781" w:rsidP="00EA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254F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ЛП 2-3</w:t>
            </w:r>
          </w:p>
        </w:tc>
        <w:tc>
          <w:tcPr>
            <w:tcW w:w="13495" w:type="dxa"/>
          </w:tcPr>
          <w:p w:rsidR="000172F0" w:rsidRPr="00EA3781" w:rsidRDefault="000172F0" w:rsidP="00EA37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Ділова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етика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роль</w:t>
            </w:r>
            <w:r w:rsidR="00EA37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>Індивідуальні</w:t>
            </w:r>
            <w:proofErr w:type="spellEnd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>психічні</w:t>
            </w:r>
            <w:proofErr w:type="spellEnd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>властивості</w:t>
            </w:r>
            <w:proofErr w:type="spellEnd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eastAsia="Times New Roman" w:hAnsi="Times New Roman"/>
                <w:sz w:val="28"/>
                <w:szCs w:val="28"/>
              </w:rPr>
              <w:t>особистості</w:t>
            </w:r>
            <w:proofErr w:type="spellEnd"/>
            <w:r w:rsidR="00EA378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  <w:r w:rsidR="00EA37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  <w:lang w:eastAsia="uk-UA"/>
              </w:rPr>
              <w:t>Психологічні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  <w:lang w:eastAsia="uk-UA"/>
              </w:rPr>
              <w:t>особливості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  <w:lang w:eastAsia="uk-UA"/>
              </w:rPr>
              <w:t>поведінки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  <w:lang w:eastAsia="uk-UA"/>
              </w:rPr>
              <w:t>людини</w:t>
            </w:r>
            <w:proofErr w:type="spellEnd"/>
            <w:r w:rsidR="00EA3781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  <w:r w:rsidR="00EA37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Основні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психологічні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поняття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категорії</w:t>
            </w:r>
            <w:proofErr w:type="spellEnd"/>
            <w:r w:rsidR="00EA37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EA378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Особливості спілкування в будівництві</w:t>
            </w:r>
            <w:r w:rsidR="00EA378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EA37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A378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Мораль і етика</w:t>
            </w:r>
            <w:r w:rsidR="00EA378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F270E1" w:rsidRPr="00EA3781" w:rsidRDefault="000172F0" w:rsidP="00EA3781">
            <w:pPr>
              <w:tabs>
                <w:tab w:val="left" w:pos="1414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A378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Способи розв’язання конфліктних ситуацій в колективі</w:t>
            </w:r>
            <w:r w:rsidR="00EA3781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  <w:r w:rsidR="00EA378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A3781">
              <w:rPr>
                <w:rFonts w:ascii="Times New Roman" w:hAnsi="Times New Roman"/>
                <w:sz w:val="28"/>
                <w:szCs w:val="28"/>
                <w:lang w:val="uk-UA"/>
              </w:rPr>
              <w:t>Основні психологічні вимоги до роботи будівельника</w:t>
            </w:r>
            <w:r w:rsidR="00EA378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F270E1" w:rsidRPr="00EA3781" w:rsidRDefault="00F270E1" w:rsidP="00EA378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 w:eastAsia="ru-RU"/>
        </w:rPr>
      </w:pPr>
    </w:p>
    <w:p w:rsidR="00CB0125" w:rsidRDefault="002D7B7F" w:rsidP="002D7B7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:rsidR="00CB0125" w:rsidRDefault="00CB0125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br w:type="page"/>
      </w:r>
    </w:p>
    <w:p w:rsidR="000172F0" w:rsidRDefault="000172F0" w:rsidP="002D7B7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CB0125" w:rsidRDefault="00CB0125" w:rsidP="002D7B7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254F7F" w:rsidRPr="00B43B13" w:rsidRDefault="00254F7F" w:rsidP="00CB01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43B1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НАВЧАЛЬНА ПРОГРАМА З ПРЕДМЕТА</w:t>
      </w:r>
    </w:p>
    <w:p w:rsidR="00254F7F" w:rsidRPr="00B43B13" w:rsidRDefault="00254F7F" w:rsidP="00254F7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B43B1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«Технологія лицювальних </w:t>
      </w:r>
      <w:r w:rsidR="00B43B13" w:rsidRPr="00B43B1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та плиткових </w:t>
      </w:r>
      <w:r w:rsidRPr="00B43B1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робіт»</w:t>
      </w:r>
    </w:p>
    <w:p w:rsidR="00254F7F" w:rsidRPr="00254F7F" w:rsidRDefault="00254F7F" w:rsidP="00254F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270E1" w:rsidRPr="00254F7F" w:rsidRDefault="00F270E1" w:rsidP="009861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254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Професія</w:t>
      </w:r>
      <w:proofErr w:type="spellEnd"/>
      <w:r w:rsidRPr="0025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54F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лицювальник</w:t>
      </w:r>
      <w:proofErr w:type="spellEnd"/>
      <w:r w:rsidRPr="00254F7F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-плиточник</w:t>
      </w:r>
    </w:p>
    <w:p w:rsidR="00F270E1" w:rsidRPr="00A66AC4" w:rsidRDefault="00F270E1" w:rsidP="009861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54F7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25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4F7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</w:t>
      </w:r>
      <w:proofErr w:type="spellEnd"/>
      <w:r w:rsidRPr="0025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66A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лицювальник</w:t>
      </w:r>
      <w:proofErr w:type="spellEnd"/>
      <w:r w:rsidRPr="00A6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-плиточник </w:t>
      </w:r>
      <w:r w:rsidRPr="00A66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3(</w:t>
      </w:r>
      <w:r w:rsidRPr="00A66AC4"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  <w:r w:rsidRPr="00A66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A6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4F6">
        <w:rPr>
          <w:rFonts w:ascii="Times New Roman" w:eastAsia="Arial Unicode MS" w:hAnsi="Times New Roman" w:cs="Times New Roman"/>
          <w:sz w:val="28"/>
          <w:szCs w:val="28"/>
          <w:lang w:eastAsia="uk-UA"/>
        </w:rPr>
        <w:t>-го</w:t>
      </w:r>
      <w:r w:rsidR="008F04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A66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розряд</w:t>
      </w:r>
      <w:proofErr w:type="spellEnd"/>
      <w:r w:rsidRPr="00A66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</w:p>
    <w:p w:rsidR="00254F7F" w:rsidRPr="00254F7F" w:rsidRDefault="00254F7F" w:rsidP="00254F7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1312"/>
        <w:gridCol w:w="7"/>
        <w:gridCol w:w="9366"/>
        <w:gridCol w:w="1553"/>
        <w:gridCol w:w="6"/>
        <w:gridCol w:w="1844"/>
      </w:tblGrid>
      <w:tr w:rsidR="00254F7F" w:rsidRPr="00254F7F" w:rsidTr="0014170D">
        <w:trPr>
          <w:trHeight w:val="404"/>
          <w:jc w:val="center"/>
        </w:trPr>
        <w:tc>
          <w:tcPr>
            <w:tcW w:w="1319" w:type="dxa"/>
            <w:gridSpan w:val="2"/>
            <w:vMerge w:val="restart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F7F">
              <w:rPr>
                <w:rFonts w:ascii="Times New Roman" w:hAnsi="Times New Roman"/>
                <w:sz w:val="26"/>
                <w:szCs w:val="26"/>
              </w:rPr>
              <w:t xml:space="preserve">Код модуля </w:t>
            </w:r>
          </w:p>
        </w:tc>
        <w:tc>
          <w:tcPr>
            <w:tcW w:w="9366" w:type="dxa"/>
            <w:vMerge w:val="restart"/>
            <w:tcBorders>
              <w:right w:val="single" w:sz="4" w:space="0" w:color="auto"/>
            </w:tcBorders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F7F">
              <w:rPr>
                <w:rFonts w:ascii="Times New Roman" w:hAnsi="Times New Roman"/>
                <w:sz w:val="26"/>
                <w:szCs w:val="26"/>
              </w:rPr>
              <w:t>Назва  теми (компетентності)</w:t>
            </w:r>
          </w:p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3"/>
            <w:tcBorders>
              <w:left w:val="single" w:sz="4" w:space="0" w:color="auto"/>
            </w:tcBorders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F7F">
              <w:rPr>
                <w:rFonts w:ascii="Times New Roman" w:hAnsi="Times New Roman"/>
                <w:sz w:val="26"/>
                <w:szCs w:val="26"/>
              </w:rPr>
              <w:t>Кількість годин</w:t>
            </w:r>
          </w:p>
        </w:tc>
      </w:tr>
      <w:tr w:rsidR="00254F7F" w:rsidRPr="00254F7F" w:rsidTr="0014170D">
        <w:trPr>
          <w:trHeight w:val="1223"/>
          <w:jc w:val="center"/>
        </w:trPr>
        <w:tc>
          <w:tcPr>
            <w:tcW w:w="1319" w:type="dxa"/>
            <w:gridSpan w:val="2"/>
            <w:vMerge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66" w:type="dxa"/>
            <w:vMerge/>
            <w:tcBorders>
              <w:right w:val="single" w:sz="4" w:space="0" w:color="auto"/>
            </w:tcBorders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F7F">
              <w:rPr>
                <w:rFonts w:ascii="Times New Roman" w:hAnsi="Times New Roman"/>
                <w:sz w:val="26"/>
                <w:szCs w:val="26"/>
              </w:rPr>
              <w:t>Всього</w:t>
            </w:r>
          </w:p>
        </w:tc>
        <w:tc>
          <w:tcPr>
            <w:tcW w:w="1844" w:type="dxa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F7F">
              <w:rPr>
                <w:rFonts w:ascii="Times New Roman" w:hAnsi="Times New Roman"/>
                <w:sz w:val="26"/>
                <w:szCs w:val="26"/>
              </w:rPr>
              <w:t xml:space="preserve">З них </w:t>
            </w:r>
            <w:proofErr w:type="spellStart"/>
            <w:r w:rsidRPr="00254F7F">
              <w:rPr>
                <w:rFonts w:ascii="Times New Roman" w:hAnsi="Times New Roman"/>
                <w:sz w:val="26"/>
                <w:szCs w:val="26"/>
              </w:rPr>
              <w:t>лабараторно</w:t>
            </w:r>
            <w:proofErr w:type="spellEnd"/>
            <w:r w:rsidRPr="00254F7F">
              <w:rPr>
                <w:rFonts w:ascii="Times New Roman" w:hAnsi="Times New Roman"/>
                <w:sz w:val="26"/>
                <w:szCs w:val="26"/>
              </w:rPr>
              <w:t>-практичні роботи</w:t>
            </w:r>
          </w:p>
        </w:tc>
      </w:tr>
      <w:tr w:rsidR="00254F7F" w:rsidRPr="00254F7F" w:rsidTr="0014170D">
        <w:trPr>
          <w:trHeight w:val="703"/>
          <w:jc w:val="center"/>
        </w:trPr>
        <w:tc>
          <w:tcPr>
            <w:tcW w:w="1312" w:type="dxa"/>
            <w:vMerge w:val="restart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F7F">
              <w:rPr>
                <w:rFonts w:ascii="Times New Roman" w:hAnsi="Times New Roman"/>
                <w:b/>
                <w:sz w:val="24"/>
                <w:szCs w:val="24"/>
              </w:rPr>
              <w:t>ЗПБ</w:t>
            </w:r>
          </w:p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F7F">
              <w:rPr>
                <w:rFonts w:ascii="Times New Roman" w:hAnsi="Times New Roman"/>
                <w:b/>
                <w:sz w:val="24"/>
                <w:szCs w:val="24"/>
              </w:rPr>
              <w:t>ЛП-2.3</w:t>
            </w:r>
          </w:p>
        </w:tc>
        <w:tc>
          <w:tcPr>
            <w:tcW w:w="9373" w:type="dxa"/>
            <w:gridSpan w:val="2"/>
            <w:tcBorders>
              <w:right w:val="single" w:sz="4" w:space="0" w:color="auto"/>
            </w:tcBorders>
          </w:tcPr>
          <w:p w:rsidR="00CB0125" w:rsidRPr="00254F7F" w:rsidRDefault="00254F7F" w:rsidP="00254F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Оволодіння теоретичними знаннями про лицювальні та плиткові роботи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254F7F" w:rsidRPr="00254F7F" w:rsidRDefault="006E5786" w:rsidP="00254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</w:tcBorders>
          </w:tcPr>
          <w:p w:rsidR="00254F7F" w:rsidRPr="00254F7F" w:rsidRDefault="006E5786" w:rsidP="00254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54F7F" w:rsidRPr="00254F7F" w:rsidTr="0014170D">
        <w:trPr>
          <w:jc w:val="center"/>
        </w:trPr>
        <w:tc>
          <w:tcPr>
            <w:tcW w:w="1312" w:type="dxa"/>
            <w:vMerge/>
          </w:tcPr>
          <w:p w:rsidR="00254F7F" w:rsidRPr="00254F7F" w:rsidRDefault="00254F7F" w:rsidP="00254F7F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3" w:type="dxa"/>
            <w:gridSpan w:val="2"/>
          </w:tcPr>
          <w:p w:rsidR="00254F7F" w:rsidRPr="00254F7F" w:rsidRDefault="00254F7F" w:rsidP="00CB012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Загальні відомості про плиткові роботи</w:t>
            </w:r>
          </w:p>
        </w:tc>
        <w:tc>
          <w:tcPr>
            <w:tcW w:w="1559" w:type="dxa"/>
            <w:gridSpan w:val="2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F7F" w:rsidRPr="00254F7F" w:rsidTr="0014170D">
        <w:trPr>
          <w:jc w:val="center"/>
        </w:trPr>
        <w:tc>
          <w:tcPr>
            <w:tcW w:w="1312" w:type="dxa"/>
            <w:vMerge/>
          </w:tcPr>
          <w:p w:rsidR="00254F7F" w:rsidRPr="00254F7F" w:rsidRDefault="00254F7F" w:rsidP="00254F7F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3" w:type="dxa"/>
            <w:gridSpan w:val="2"/>
          </w:tcPr>
          <w:p w:rsidR="00254F7F" w:rsidRPr="00254F7F" w:rsidRDefault="00254F7F" w:rsidP="00CB012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Основні відомості про частини і конструкції будівель</w:t>
            </w:r>
          </w:p>
        </w:tc>
        <w:tc>
          <w:tcPr>
            <w:tcW w:w="1559" w:type="dxa"/>
            <w:gridSpan w:val="2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F7F" w:rsidRPr="00254F7F" w:rsidTr="0014170D">
        <w:trPr>
          <w:jc w:val="center"/>
        </w:trPr>
        <w:tc>
          <w:tcPr>
            <w:tcW w:w="1312" w:type="dxa"/>
            <w:vMerge/>
          </w:tcPr>
          <w:p w:rsidR="00254F7F" w:rsidRPr="00254F7F" w:rsidRDefault="00254F7F" w:rsidP="00254F7F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3" w:type="dxa"/>
            <w:gridSpan w:val="2"/>
          </w:tcPr>
          <w:p w:rsidR="00254F7F" w:rsidRPr="00254F7F" w:rsidRDefault="00254F7F" w:rsidP="00CB012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Загальні відомості про лицювальні та плиткові роботи</w:t>
            </w:r>
          </w:p>
        </w:tc>
        <w:tc>
          <w:tcPr>
            <w:tcW w:w="1559" w:type="dxa"/>
            <w:gridSpan w:val="2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54F7F" w:rsidRPr="00254F7F" w:rsidTr="0014170D">
        <w:trPr>
          <w:jc w:val="center"/>
        </w:trPr>
        <w:tc>
          <w:tcPr>
            <w:tcW w:w="1312" w:type="dxa"/>
            <w:vMerge/>
          </w:tcPr>
          <w:p w:rsidR="00254F7F" w:rsidRPr="00254F7F" w:rsidRDefault="00254F7F" w:rsidP="00254F7F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3" w:type="dxa"/>
            <w:gridSpan w:val="2"/>
          </w:tcPr>
          <w:p w:rsidR="00254F7F" w:rsidRPr="00254F7F" w:rsidRDefault="00254F7F" w:rsidP="00CB012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Технологія сортування плиток</w:t>
            </w:r>
          </w:p>
        </w:tc>
        <w:tc>
          <w:tcPr>
            <w:tcW w:w="1559" w:type="dxa"/>
            <w:gridSpan w:val="2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54F7F" w:rsidRPr="00254F7F" w:rsidTr="0014170D">
        <w:trPr>
          <w:jc w:val="center"/>
        </w:trPr>
        <w:tc>
          <w:tcPr>
            <w:tcW w:w="1312" w:type="dxa"/>
            <w:vMerge/>
          </w:tcPr>
          <w:p w:rsidR="00254F7F" w:rsidRPr="00254F7F" w:rsidRDefault="00254F7F" w:rsidP="00254F7F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3" w:type="dxa"/>
            <w:gridSpan w:val="2"/>
          </w:tcPr>
          <w:p w:rsidR="00254F7F" w:rsidRPr="00254F7F" w:rsidRDefault="00254F7F" w:rsidP="00CB012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 xml:space="preserve">Технологія підготовки вертикальної поверхні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підлицювання</w:t>
            </w:r>
            <w:proofErr w:type="spellEnd"/>
          </w:p>
        </w:tc>
        <w:tc>
          <w:tcPr>
            <w:tcW w:w="1559" w:type="dxa"/>
            <w:gridSpan w:val="2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4" w:type="dxa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F7F" w:rsidRPr="00254F7F" w:rsidTr="0014170D">
        <w:trPr>
          <w:jc w:val="center"/>
        </w:trPr>
        <w:tc>
          <w:tcPr>
            <w:tcW w:w="1312" w:type="dxa"/>
            <w:vMerge/>
          </w:tcPr>
          <w:p w:rsidR="00254F7F" w:rsidRPr="00254F7F" w:rsidRDefault="00254F7F" w:rsidP="00254F7F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3" w:type="dxa"/>
            <w:gridSpan w:val="2"/>
          </w:tcPr>
          <w:p w:rsidR="00254F7F" w:rsidRPr="00254F7F" w:rsidRDefault="00254F7F" w:rsidP="00CB012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 xml:space="preserve">Технологія підготовки основи під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настиляння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підлоги</w:t>
            </w:r>
          </w:p>
        </w:tc>
        <w:tc>
          <w:tcPr>
            <w:tcW w:w="1559" w:type="dxa"/>
            <w:gridSpan w:val="2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4" w:type="dxa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F7F" w:rsidRPr="00254F7F" w:rsidTr="0014170D">
        <w:trPr>
          <w:jc w:val="center"/>
        </w:trPr>
        <w:tc>
          <w:tcPr>
            <w:tcW w:w="1312" w:type="dxa"/>
            <w:vMerge/>
          </w:tcPr>
          <w:p w:rsidR="00254F7F" w:rsidRPr="00254F7F" w:rsidRDefault="00254F7F" w:rsidP="00254F7F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3" w:type="dxa"/>
            <w:gridSpan w:val="2"/>
          </w:tcPr>
          <w:p w:rsidR="00254F7F" w:rsidRPr="00254F7F" w:rsidRDefault="00254F7F" w:rsidP="00CB012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Технологія приготування розчинів сухих сумішей</w:t>
            </w:r>
          </w:p>
        </w:tc>
        <w:tc>
          <w:tcPr>
            <w:tcW w:w="1559" w:type="dxa"/>
            <w:gridSpan w:val="2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F7F" w:rsidRPr="00254F7F" w:rsidTr="0014170D">
        <w:trPr>
          <w:jc w:val="center"/>
        </w:trPr>
        <w:tc>
          <w:tcPr>
            <w:tcW w:w="1312" w:type="dxa"/>
            <w:vMerge/>
          </w:tcPr>
          <w:p w:rsidR="00254F7F" w:rsidRPr="00254F7F" w:rsidRDefault="00254F7F" w:rsidP="00254F7F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3" w:type="dxa"/>
            <w:gridSpan w:val="2"/>
          </w:tcPr>
          <w:p w:rsidR="00254F7F" w:rsidRPr="00254F7F" w:rsidRDefault="00254F7F" w:rsidP="00CB012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Способи і правила укладання рядових одиночних плиток</w:t>
            </w:r>
          </w:p>
        </w:tc>
        <w:tc>
          <w:tcPr>
            <w:tcW w:w="1559" w:type="dxa"/>
            <w:gridSpan w:val="2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4" w:type="dxa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F7F" w:rsidRPr="00254F7F" w:rsidTr="0014170D">
        <w:trPr>
          <w:jc w:val="center"/>
        </w:trPr>
        <w:tc>
          <w:tcPr>
            <w:tcW w:w="1312" w:type="dxa"/>
            <w:vMerge/>
          </w:tcPr>
          <w:p w:rsidR="00254F7F" w:rsidRPr="00254F7F" w:rsidRDefault="00254F7F" w:rsidP="00254F7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3" w:type="dxa"/>
            <w:gridSpan w:val="2"/>
          </w:tcPr>
          <w:p w:rsidR="00254F7F" w:rsidRPr="00254F7F" w:rsidRDefault="00254F7F" w:rsidP="00CB012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Будова і застосування контрольно-вимірювальних приладів</w:t>
            </w:r>
          </w:p>
        </w:tc>
        <w:tc>
          <w:tcPr>
            <w:tcW w:w="1559" w:type="dxa"/>
            <w:gridSpan w:val="2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5E7" w:rsidRPr="00254F7F" w:rsidTr="0014170D">
        <w:trPr>
          <w:trHeight w:val="109"/>
          <w:jc w:val="center"/>
        </w:trPr>
        <w:tc>
          <w:tcPr>
            <w:tcW w:w="1312" w:type="dxa"/>
            <w:vMerge w:val="restart"/>
          </w:tcPr>
          <w:p w:rsidR="000415E7" w:rsidRPr="00254F7F" w:rsidRDefault="000415E7" w:rsidP="001B2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ЛП-2.3.1</w:t>
            </w:r>
          </w:p>
        </w:tc>
        <w:tc>
          <w:tcPr>
            <w:tcW w:w="9373" w:type="dxa"/>
            <w:gridSpan w:val="2"/>
          </w:tcPr>
          <w:p w:rsidR="000415E7" w:rsidRPr="00254F7F" w:rsidRDefault="000415E7" w:rsidP="001B2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Отримання знань технологічного процесу підготовки плиток та механізованого приготування розчинів</w:t>
            </w:r>
          </w:p>
        </w:tc>
        <w:tc>
          <w:tcPr>
            <w:tcW w:w="1559" w:type="dxa"/>
            <w:gridSpan w:val="2"/>
          </w:tcPr>
          <w:p w:rsidR="000415E7" w:rsidRPr="007E1BF0" w:rsidRDefault="000415E7" w:rsidP="001B2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1BF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844" w:type="dxa"/>
          </w:tcPr>
          <w:p w:rsidR="000415E7" w:rsidRPr="007E1BF0" w:rsidRDefault="000415E7" w:rsidP="001B2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1B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415E7" w:rsidRPr="00254F7F" w:rsidTr="0014170D">
        <w:trPr>
          <w:trHeight w:val="109"/>
          <w:jc w:val="center"/>
        </w:trPr>
        <w:tc>
          <w:tcPr>
            <w:tcW w:w="1312" w:type="dxa"/>
            <w:vMerge/>
          </w:tcPr>
          <w:p w:rsidR="000415E7" w:rsidRPr="00254F7F" w:rsidRDefault="000415E7" w:rsidP="007E1B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3" w:type="dxa"/>
            <w:gridSpan w:val="2"/>
          </w:tcPr>
          <w:p w:rsidR="000415E7" w:rsidRPr="00254F7F" w:rsidRDefault="000415E7" w:rsidP="001B22F6">
            <w:pPr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Технологія підготовки і обробки плиток</w:t>
            </w:r>
          </w:p>
        </w:tc>
        <w:tc>
          <w:tcPr>
            <w:tcW w:w="1559" w:type="dxa"/>
            <w:gridSpan w:val="2"/>
          </w:tcPr>
          <w:p w:rsidR="000415E7" w:rsidRPr="00254F7F" w:rsidRDefault="000415E7" w:rsidP="001B2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0415E7" w:rsidRPr="00254F7F" w:rsidRDefault="000415E7" w:rsidP="001B2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15E7" w:rsidRPr="00254F7F" w:rsidTr="0014170D">
        <w:trPr>
          <w:trHeight w:val="109"/>
          <w:jc w:val="center"/>
        </w:trPr>
        <w:tc>
          <w:tcPr>
            <w:tcW w:w="1312" w:type="dxa"/>
            <w:vMerge/>
          </w:tcPr>
          <w:p w:rsidR="000415E7" w:rsidRPr="00254F7F" w:rsidRDefault="000415E7" w:rsidP="007E1BF0">
            <w:pPr>
              <w:ind w:left="10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3" w:type="dxa"/>
            <w:gridSpan w:val="2"/>
          </w:tcPr>
          <w:p w:rsidR="000415E7" w:rsidRPr="00254F7F" w:rsidRDefault="000415E7" w:rsidP="001B22F6">
            <w:pPr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Технологія механізованого приготування розчинів і мастик</w:t>
            </w:r>
          </w:p>
        </w:tc>
        <w:tc>
          <w:tcPr>
            <w:tcW w:w="1559" w:type="dxa"/>
            <w:gridSpan w:val="2"/>
          </w:tcPr>
          <w:p w:rsidR="000415E7" w:rsidRPr="00254F7F" w:rsidRDefault="000415E7" w:rsidP="001B2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</w:tcPr>
          <w:p w:rsidR="000415E7" w:rsidRPr="00254F7F" w:rsidRDefault="000415E7" w:rsidP="001B2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5E7" w:rsidRPr="00254F7F" w:rsidTr="0014170D">
        <w:trPr>
          <w:trHeight w:val="109"/>
          <w:jc w:val="center"/>
        </w:trPr>
        <w:tc>
          <w:tcPr>
            <w:tcW w:w="1312" w:type="dxa"/>
            <w:vMerge/>
          </w:tcPr>
          <w:p w:rsidR="000415E7" w:rsidRPr="00254F7F" w:rsidRDefault="000415E7" w:rsidP="007E1BF0">
            <w:pPr>
              <w:ind w:left="10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3" w:type="dxa"/>
            <w:gridSpan w:val="2"/>
          </w:tcPr>
          <w:p w:rsidR="000415E7" w:rsidRPr="00254F7F" w:rsidRDefault="000415E7" w:rsidP="001B22F6">
            <w:pPr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Технологів влаштування стяжок</w:t>
            </w:r>
          </w:p>
        </w:tc>
        <w:tc>
          <w:tcPr>
            <w:tcW w:w="1559" w:type="dxa"/>
            <w:gridSpan w:val="2"/>
          </w:tcPr>
          <w:p w:rsidR="000415E7" w:rsidRPr="00254F7F" w:rsidRDefault="000415E7" w:rsidP="001B2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4" w:type="dxa"/>
          </w:tcPr>
          <w:p w:rsidR="000415E7" w:rsidRPr="00254F7F" w:rsidRDefault="000415E7" w:rsidP="001B2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5E7" w:rsidRPr="00254F7F" w:rsidTr="0014170D">
        <w:trPr>
          <w:trHeight w:val="109"/>
          <w:jc w:val="center"/>
        </w:trPr>
        <w:tc>
          <w:tcPr>
            <w:tcW w:w="1312" w:type="dxa"/>
            <w:vMerge w:val="restart"/>
          </w:tcPr>
          <w:p w:rsidR="000415E7" w:rsidRPr="00254F7F" w:rsidRDefault="000415E7" w:rsidP="001B2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ЛП-2.3.2</w:t>
            </w:r>
          </w:p>
        </w:tc>
        <w:tc>
          <w:tcPr>
            <w:tcW w:w="9373" w:type="dxa"/>
            <w:gridSpan w:val="2"/>
          </w:tcPr>
          <w:p w:rsidR="000415E7" w:rsidRPr="00254F7F" w:rsidRDefault="000415E7" w:rsidP="001B2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Засвоєння знань технології облицювання плиткою стін та підлоги</w:t>
            </w:r>
          </w:p>
        </w:tc>
        <w:tc>
          <w:tcPr>
            <w:tcW w:w="1559" w:type="dxa"/>
            <w:gridSpan w:val="2"/>
          </w:tcPr>
          <w:p w:rsidR="000415E7" w:rsidRPr="007E1BF0" w:rsidRDefault="000415E7" w:rsidP="001B2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1BF0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844" w:type="dxa"/>
          </w:tcPr>
          <w:p w:rsidR="000415E7" w:rsidRPr="007E1BF0" w:rsidRDefault="000415E7" w:rsidP="001B2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1B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415E7" w:rsidRPr="00254F7F" w:rsidTr="0014170D">
        <w:trPr>
          <w:trHeight w:val="109"/>
          <w:jc w:val="center"/>
        </w:trPr>
        <w:tc>
          <w:tcPr>
            <w:tcW w:w="1312" w:type="dxa"/>
            <w:vMerge/>
          </w:tcPr>
          <w:p w:rsidR="000415E7" w:rsidRPr="00254F7F" w:rsidRDefault="000415E7" w:rsidP="007E1BF0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3" w:type="dxa"/>
            <w:gridSpan w:val="2"/>
          </w:tcPr>
          <w:p w:rsidR="000415E7" w:rsidRPr="00254F7F" w:rsidRDefault="000415E7" w:rsidP="001B22F6">
            <w:pPr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Технологія лицювання поверхонь керамічними плитками</w:t>
            </w:r>
          </w:p>
        </w:tc>
        <w:tc>
          <w:tcPr>
            <w:tcW w:w="1559" w:type="dxa"/>
            <w:gridSpan w:val="2"/>
          </w:tcPr>
          <w:p w:rsidR="000415E7" w:rsidRPr="00254F7F" w:rsidRDefault="000415E7" w:rsidP="001B2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</w:tcPr>
          <w:p w:rsidR="000415E7" w:rsidRPr="00254F7F" w:rsidRDefault="000415E7" w:rsidP="001B2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15E7" w:rsidRPr="00254F7F" w:rsidTr="0014170D">
        <w:trPr>
          <w:trHeight w:val="109"/>
          <w:jc w:val="center"/>
        </w:trPr>
        <w:tc>
          <w:tcPr>
            <w:tcW w:w="1312" w:type="dxa"/>
            <w:vMerge/>
          </w:tcPr>
          <w:p w:rsidR="000415E7" w:rsidRPr="00254F7F" w:rsidRDefault="000415E7" w:rsidP="007E1BF0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3" w:type="dxa"/>
            <w:gridSpan w:val="2"/>
          </w:tcPr>
          <w:p w:rsidR="000415E7" w:rsidRPr="00254F7F" w:rsidRDefault="000415E7" w:rsidP="001B22F6">
            <w:pPr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Технологія настилання підлогових плиток</w:t>
            </w:r>
          </w:p>
        </w:tc>
        <w:tc>
          <w:tcPr>
            <w:tcW w:w="1559" w:type="dxa"/>
            <w:gridSpan w:val="2"/>
          </w:tcPr>
          <w:p w:rsidR="000415E7" w:rsidRPr="00254F7F" w:rsidRDefault="000415E7" w:rsidP="001B2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</w:tcPr>
          <w:p w:rsidR="000415E7" w:rsidRPr="00254F7F" w:rsidRDefault="000415E7" w:rsidP="001B2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5E7" w:rsidRPr="00254F7F" w:rsidTr="0014170D">
        <w:trPr>
          <w:trHeight w:val="109"/>
          <w:jc w:val="center"/>
        </w:trPr>
        <w:tc>
          <w:tcPr>
            <w:tcW w:w="1312" w:type="dxa"/>
            <w:vMerge/>
          </w:tcPr>
          <w:p w:rsidR="000415E7" w:rsidRPr="00254F7F" w:rsidRDefault="000415E7" w:rsidP="007E1BF0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3" w:type="dxa"/>
            <w:gridSpan w:val="2"/>
          </w:tcPr>
          <w:p w:rsidR="000415E7" w:rsidRPr="00254F7F" w:rsidRDefault="000415E7" w:rsidP="001B22F6">
            <w:pPr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Технологія ремонту облицьованих поверхонь</w:t>
            </w:r>
          </w:p>
        </w:tc>
        <w:tc>
          <w:tcPr>
            <w:tcW w:w="1559" w:type="dxa"/>
            <w:gridSpan w:val="2"/>
          </w:tcPr>
          <w:p w:rsidR="000415E7" w:rsidRPr="00254F7F" w:rsidRDefault="000415E7" w:rsidP="001B2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</w:tcPr>
          <w:p w:rsidR="000415E7" w:rsidRPr="00254F7F" w:rsidRDefault="000415E7" w:rsidP="001B2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BF0" w:rsidRPr="00254F7F" w:rsidTr="0014170D">
        <w:trPr>
          <w:trHeight w:val="109"/>
          <w:jc w:val="center"/>
        </w:trPr>
        <w:tc>
          <w:tcPr>
            <w:tcW w:w="1312" w:type="dxa"/>
          </w:tcPr>
          <w:p w:rsidR="007E1BF0" w:rsidRPr="00254F7F" w:rsidRDefault="007E1BF0" w:rsidP="001B2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3" w:type="dxa"/>
            <w:gridSpan w:val="2"/>
          </w:tcPr>
          <w:p w:rsidR="007E1BF0" w:rsidRPr="00254F7F" w:rsidRDefault="007E1BF0" w:rsidP="001B22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59" w:type="dxa"/>
            <w:gridSpan w:val="2"/>
          </w:tcPr>
          <w:p w:rsidR="007E1BF0" w:rsidRPr="00254F7F" w:rsidRDefault="007E1BF0" w:rsidP="001B2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1844" w:type="dxa"/>
          </w:tcPr>
          <w:p w:rsidR="007E1BF0" w:rsidRPr="00254F7F" w:rsidRDefault="007E1BF0" w:rsidP="001B2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254F7F" w:rsidRPr="00254F7F" w:rsidRDefault="00254F7F" w:rsidP="00254F7F">
      <w:pPr>
        <w:spacing w:after="160" w:line="259" w:lineRule="auto"/>
        <w:rPr>
          <w:rFonts w:ascii="Times New Roman" w:eastAsia="Calibri" w:hAnsi="Times New Roman" w:cs="Times New Roman"/>
          <w:b/>
          <w:sz w:val="26"/>
          <w:szCs w:val="26"/>
          <w:highlight w:val="cyan"/>
          <w:lang w:val="uk-UA"/>
        </w:rPr>
      </w:pPr>
    </w:p>
    <w:p w:rsidR="00254F7F" w:rsidRPr="00254F7F" w:rsidRDefault="00254F7F" w:rsidP="00254F7F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54F7F" w:rsidRPr="00254F7F" w:rsidRDefault="00254F7F" w:rsidP="00254F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54F7F" w:rsidRPr="00254F7F" w:rsidRDefault="00254F7F" w:rsidP="00254F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54F7F" w:rsidRPr="00C96020" w:rsidRDefault="00254F7F" w:rsidP="00254F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80B4A" w:rsidRDefault="00180B4A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180B4A" w:rsidRDefault="00090081" w:rsidP="0018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proofErr w:type="spellStart"/>
      <w:r w:rsidRPr="00C960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Зміст</w:t>
      </w:r>
      <w:proofErr w:type="spellEnd"/>
    </w:p>
    <w:p w:rsidR="00CB0125" w:rsidRPr="00CB0125" w:rsidRDefault="00CB0125" w:rsidP="0018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3495"/>
      </w:tblGrid>
      <w:tr w:rsidR="00090081" w:rsidRPr="00C96020" w:rsidTr="000172F0">
        <w:trPr>
          <w:trHeight w:val="734"/>
        </w:trPr>
        <w:tc>
          <w:tcPr>
            <w:tcW w:w="1560" w:type="dxa"/>
          </w:tcPr>
          <w:p w:rsidR="00CB0125" w:rsidRDefault="00CB0125" w:rsidP="0001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0081" w:rsidRPr="00C96020" w:rsidRDefault="00090081" w:rsidP="0001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60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13495" w:type="dxa"/>
          </w:tcPr>
          <w:p w:rsidR="00CB0125" w:rsidRDefault="00CB0125" w:rsidP="001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0081" w:rsidRDefault="00090081" w:rsidP="001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96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</w:t>
            </w:r>
            <w:proofErr w:type="spellEnd"/>
            <w:r w:rsidRPr="00C96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6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C96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6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</w:p>
          <w:p w:rsidR="00CB0125" w:rsidRPr="00CB0125" w:rsidRDefault="00CB0125" w:rsidP="001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90081" w:rsidRPr="00F270E1" w:rsidTr="000172F0">
        <w:trPr>
          <w:trHeight w:val="734"/>
        </w:trPr>
        <w:tc>
          <w:tcPr>
            <w:tcW w:w="1560" w:type="dxa"/>
          </w:tcPr>
          <w:p w:rsidR="00115148" w:rsidRPr="00254F7F" w:rsidRDefault="00115148" w:rsidP="001151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t xml:space="preserve">ЗПБ </w:t>
            </w:r>
          </w:p>
          <w:p w:rsidR="00090081" w:rsidRPr="00F270E1" w:rsidRDefault="00115148" w:rsidP="001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ЛП-2-3</w:t>
            </w:r>
          </w:p>
        </w:tc>
        <w:tc>
          <w:tcPr>
            <w:tcW w:w="13495" w:type="dxa"/>
          </w:tcPr>
          <w:p w:rsidR="00115148" w:rsidRPr="0057484A" w:rsidRDefault="00115148" w:rsidP="009861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Оволодіння</w:t>
            </w:r>
            <w:proofErr w:type="spellEnd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теоретичними</w:t>
            </w:r>
            <w:proofErr w:type="spellEnd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знаннями</w:t>
            </w:r>
            <w:proofErr w:type="spellEnd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лицювальні</w:t>
            </w:r>
            <w:proofErr w:type="spellEnd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плиткові</w:t>
            </w:r>
            <w:proofErr w:type="spellEnd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роботи</w:t>
            </w:r>
            <w:proofErr w:type="spellEnd"/>
            <w:r w:rsidR="005748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115148" w:rsidRPr="00115148" w:rsidRDefault="00115148" w:rsidP="0098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Загальні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відомості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плиткові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роботи.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Значення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облицювальних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Основні відомості про частини і конструкції будівель.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Ступінь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вогнетривкості і довговічності.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Класифікація будівель и споруд.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Вимоги до будівель і споруд.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Загальні відомості про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лицювальні та плиткові роботи.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Класи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фікація перекриття перегородок.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Види </w:t>
            </w:r>
            <w:proofErr w:type="spellStart"/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пл</w:t>
            </w:r>
            <w:r w:rsidRPr="00254F7F">
              <w:rPr>
                <w:rFonts w:ascii="Times New Roman" w:hAnsi="Times New Roman"/>
                <w:sz w:val="28"/>
                <w:szCs w:val="28"/>
              </w:rPr>
              <w:t>иткових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ЛПР</w:t>
            </w:r>
            <w:r w:rsidRPr="00254F7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Складання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найпростіших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карт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плитки на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підлозі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Технологія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сортування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плиток.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 w:rsidRPr="00254F7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Сортування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плиток за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розмірами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Технологія підготовки вертикальної поверхні під лицювання.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Послідовність виконання робіт.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Організація робочого місця.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Безпека праці при підготовці до облицювання.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Інструменти і пристосу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вання для підготовки поверхонь.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поверхонь при облицюванні.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Нанесення насічок на поверхні.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Очищення поверхні.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Оцінка якості поверхні основи.</w:t>
            </w:r>
          </w:p>
          <w:p w:rsidR="00115148" w:rsidRPr="00115148" w:rsidRDefault="00115148" w:rsidP="0098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Усунення проблемних шарів.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Технологія підготовки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основи під настеляння підлоги.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Очистка поверхні перед настелянням.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Організація робочого місця.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Безпека праці.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Прийоми виконання годин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Вимоги ДБН до облицювання.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Виконання кольорового шва.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Контроль якості підготовчих робіт.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Технології приготування розчинів, сухих сумішей.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Компоненти для сухих сумішей.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Види розчинів для лицювання поверхонь.</w:t>
            </w:r>
          </w:p>
          <w:p w:rsidR="00115148" w:rsidRPr="007B6819" w:rsidRDefault="00115148" w:rsidP="0098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Інструменти, інвентар для приготування сумішей.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Приготу</w:t>
            </w:r>
            <w:r w:rsidR="007B68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вання сухих розчинових сумішей.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Контроль якості сумішей.</w:t>
            </w:r>
            <w:r w:rsidR="007B68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Способи і правила укла</w:t>
            </w:r>
            <w:r w:rsidR="007B68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дання рядових одиночних плиток. </w:t>
            </w:r>
            <w:r w:rsidRPr="00115148">
              <w:rPr>
                <w:rFonts w:ascii="Times New Roman" w:hAnsi="Times New Roman"/>
                <w:sz w:val="28"/>
                <w:szCs w:val="28"/>
                <w:lang w:val="uk-UA"/>
              </w:rPr>
              <w:t>Види вико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нання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>.</w:t>
            </w:r>
            <w:r w:rsidR="007B68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Послідовність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лицюванні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вертикальних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поверхонь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>.</w:t>
            </w:r>
            <w:r w:rsidR="007B68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54F7F">
              <w:rPr>
                <w:rFonts w:ascii="Times New Roman" w:hAnsi="Times New Roman"/>
                <w:sz w:val="28"/>
                <w:szCs w:val="28"/>
              </w:rPr>
              <w:t xml:space="preserve">Правила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укладання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розтеляння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розчину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5148" w:rsidRPr="00254F7F" w:rsidRDefault="00115148" w:rsidP="0098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Способи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виконанн</w:t>
            </w:r>
            <w:r w:rsidR="007B6819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="007B6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6819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  <w:r w:rsidR="007B6819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="007B6819">
              <w:rPr>
                <w:rFonts w:ascii="Times New Roman" w:hAnsi="Times New Roman"/>
                <w:sz w:val="28"/>
                <w:szCs w:val="28"/>
              </w:rPr>
              <w:t>настелянні</w:t>
            </w:r>
            <w:proofErr w:type="spellEnd"/>
            <w:r w:rsidR="007B6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6819">
              <w:rPr>
                <w:rFonts w:ascii="Times New Roman" w:hAnsi="Times New Roman"/>
                <w:sz w:val="28"/>
                <w:szCs w:val="28"/>
              </w:rPr>
              <w:t>підлоги</w:t>
            </w:r>
            <w:proofErr w:type="spellEnd"/>
            <w:r w:rsidR="007B6819">
              <w:rPr>
                <w:rFonts w:ascii="Times New Roman" w:hAnsi="Times New Roman"/>
                <w:sz w:val="28"/>
                <w:szCs w:val="28"/>
              </w:rPr>
              <w:t>.</w:t>
            </w:r>
            <w:r w:rsidR="007B68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54F7F">
              <w:rPr>
                <w:rFonts w:ascii="Times New Roman" w:hAnsi="Times New Roman"/>
                <w:sz w:val="28"/>
                <w:szCs w:val="28"/>
              </w:rPr>
              <w:t xml:space="preserve">Правила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укладання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рядових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одиночних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плиток.</w:t>
            </w:r>
          </w:p>
          <w:p w:rsidR="00090081" w:rsidRPr="007B6819" w:rsidRDefault="007B6819" w:rsidP="0098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Регулювання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розмірів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15148" w:rsidRPr="00254F7F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spellStart"/>
            <w:r w:rsidR="00115148" w:rsidRPr="00254F7F">
              <w:rPr>
                <w:rFonts w:ascii="Times New Roman" w:hAnsi="Times New Roman"/>
                <w:sz w:val="28"/>
                <w:szCs w:val="28"/>
              </w:rPr>
              <w:t>якості</w:t>
            </w:r>
            <w:proofErr w:type="spellEnd"/>
            <w:r w:rsidR="00115148"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15148" w:rsidRPr="00254F7F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="00115148"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15148" w:rsidRPr="00254F7F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  <w:r w:rsidR="00115148" w:rsidRPr="00254F7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15148" w:rsidRPr="00254F7F">
              <w:rPr>
                <w:rFonts w:ascii="Times New Roman" w:hAnsi="Times New Roman"/>
                <w:sz w:val="28"/>
                <w:szCs w:val="28"/>
              </w:rPr>
              <w:t xml:space="preserve">Будова і </w:t>
            </w:r>
            <w:proofErr w:type="spellStart"/>
            <w:r w:rsidR="00115148" w:rsidRPr="00254F7F">
              <w:rPr>
                <w:rFonts w:ascii="Times New Roman" w:hAnsi="Times New Roman"/>
                <w:sz w:val="28"/>
                <w:szCs w:val="28"/>
              </w:rPr>
              <w:t>застосування</w:t>
            </w:r>
            <w:proofErr w:type="spellEnd"/>
            <w:r w:rsidR="00115148" w:rsidRPr="00254F7F">
              <w:rPr>
                <w:rFonts w:ascii="Times New Roman" w:hAnsi="Times New Roman"/>
                <w:sz w:val="28"/>
                <w:szCs w:val="28"/>
              </w:rPr>
              <w:t xml:space="preserve"> контро</w:t>
            </w:r>
            <w:r>
              <w:rPr>
                <w:rFonts w:ascii="Times New Roman" w:hAnsi="Times New Roman"/>
                <w:sz w:val="28"/>
                <w:szCs w:val="28"/>
              </w:rPr>
              <w:t>льно-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вимірювальних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приладів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15148" w:rsidRPr="00254F7F">
              <w:rPr>
                <w:rFonts w:ascii="Times New Roman" w:hAnsi="Times New Roman"/>
                <w:sz w:val="28"/>
                <w:szCs w:val="28"/>
              </w:rPr>
              <w:t>Перевірка</w:t>
            </w:r>
            <w:proofErr w:type="spellEnd"/>
            <w:r w:rsidR="00115148"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15148" w:rsidRPr="00254F7F">
              <w:rPr>
                <w:rFonts w:ascii="Times New Roman" w:hAnsi="Times New Roman"/>
                <w:sz w:val="28"/>
                <w:szCs w:val="28"/>
              </w:rPr>
              <w:t>справності</w:t>
            </w:r>
            <w:proofErr w:type="spellEnd"/>
            <w:r w:rsidR="00115148"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15148" w:rsidRPr="00254F7F">
              <w:rPr>
                <w:rFonts w:ascii="Times New Roman" w:hAnsi="Times New Roman"/>
                <w:sz w:val="28"/>
                <w:szCs w:val="28"/>
              </w:rPr>
              <w:t>приладів</w:t>
            </w:r>
            <w:proofErr w:type="spellEnd"/>
            <w:r w:rsidR="00115148" w:rsidRPr="00254F7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15148" w:rsidRPr="00254F7F">
              <w:rPr>
                <w:rFonts w:ascii="Times New Roman" w:hAnsi="Times New Roman"/>
                <w:sz w:val="28"/>
                <w:szCs w:val="28"/>
              </w:rPr>
              <w:t>Призначення</w:t>
            </w:r>
            <w:proofErr w:type="spellEnd"/>
            <w:r w:rsidR="00115148"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15148" w:rsidRPr="00254F7F">
              <w:rPr>
                <w:rFonts w:ascii="Times New Roman" w:hAnsi="Times New Roman"/>
                <w:sz w:val="28"/>
                <w:szCs w:val="28"/>
              </w:rPr>
              <w:t>висків</w:t>
            </w:r>
            <w:proofErr w:type="spellEnd"/>
            <w:r w:rsidR="00115148" w:rsidRPr="00254F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15148" w:rsidRPr="00254F7F">
              <w:rPr>
                <w:rFonts w:ascii="Times New Roman" w:hAnsi="Times New Roman"/>
                <w:sz w:val="28"/>
                <w:szCs w:val="28"/>
              </w:rPr>
              <w:t>рівн</w:t>
            </w:r>
            <w:r>
              <w:rPr>
                <w:rFonts w:ascii="Times New Roman" w:hAnsi="Times New Roman"/>
                <w:sz w:val="28"/>
                <w:szCs w:val="28"/>
              </w:rPr>
              <w:t>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влаштуванні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облицювання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15148" w:rsidRPr="00254F7F">
              <w:rPr>
                <w:rFonts w:ascii="Times New Roman" w:hAnsi="Times New Roman"/>
                <w:sz w:val="28"/>
                <w:szCs w:val="28"/>
              </w:rPr>
              <w:t>Догляд за контрольно-</w:t>
            </w:r>
            <w:proofErr w:type="spellStart"/>
            <w:r w:rsidR="00115148" w:rsidRPr="00254F7F">
              <w:rPr>
                <w:rFonts w:ascii="Times New Roman" w:hAnsi="Times New Roman"/>
                <w:sz w:val="28"/>
                <w:szCs w:val="28"/>
              </w:rPr>
              <w:t>вимірювальними</w:t>
            </w:r>
            <w:proofErr w:type="spellEnd"/>
            <w:r w:rsidR="00115148"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15148" w:rsidRPr="00254F7F">
              <w:rPr>
                <w:rFonts w:ascii="Times New Roman" w:hAnsi="Times New Roman"/>
                <w:sz w:val="28"/>
                <w:szCs w:val="28"/>
              </w:rPr>
              <w:t>приладами</w:t>
            </w:r>
            <w:proofErr w:type="spellEnd"/>
            <w:r w:rsidR="00115148" w:rsidRPr="00254F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97530" w:rsidRPr="00F270E1" w:rsidTr="000172F0">
        <w:trPr>
          <w:trHeight w:val="734"/>
        </w:trPr>
        <w:tc>
          <w:tcPr>
            <w:tcW w:w="1560" w:type="dxa"/>
          </w:tcPr>
          <w:p w:rsidR="00197530" w:rsidRPr="00254F7F" w:rsidRDefault="00197530" w:rsidP="001151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ЛП 2-3.1</w:t>
            </w:r>
          </w:p>
        </w:tc>
        <w:tc>
          <w:tcPr>
            <w:tcW w:w="13495" w:type="dxa"/>
          </w:tcPr>
          <w:p w:rsidR="00197530" w:rsidRPr="00893C31" w:rsidRDefault="00197530" w:rsidP="009861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Технологія</w:t>
            </w:r>
            <w:proofErr w:type="spellEnd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підготовки</w:t>
            </w:r>
            <w:proofErr w:type="spellEnd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 xml:space="preserve"> плиток та </w:t>
            </w:r>
            <w:proofErr w:type="spellStart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механізованого</w:t>
            </w:r>
            <w:proofErr w:type="spellEnd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приготуванні</w:t>
            </w:r>
            <w:proofErr w:type="spellEnd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розчину</w:t>
            </w:r>
            <w:proofErr w:type="spellEnd"/>
            <w:r w:rsidR="00893C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893C31">
              <w:rPr>
                <w:rFonts w:ascii="Times New Roman" w:hAnsi="Times New Roman"/>
                <w:sz w:val="28"/>
                <w:szCs w:val="28"/>
                <w:lang w:val="uk-UA"/>
              </w:rPr>
              <w:t>Технологія підготовки і обрубки плиток</w:t>
            </w:r>
            <w:r w:rsidR="00893C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893C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Провішування поверхонь.</w:t>
            </w:r>
            <w:r w:rsidR="00893C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893C31">
              <w:rPr>
                <w:rFonts w:ascii="Times New Roman" w:hAnsi="Times New Roman"/>
                <w:sz w:val="28"/>
                <w:szCs w:val="28"/>
                <w:lang w:val="uk-UA"/>
              </w:rPr>
              <w:t>Розмітка плиток, свердління отворів, різка.</w:t>
            </w:r>
            <w:r w:rsidR="00893C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893C31">
              <w:rPr>
                <w:rFonts w:ascii="Times New Roman" w:hAnsi="Times New Roman"/>
                <w:sz w:val="28"/>
                <w:szCs w:val="28"/>
                <w:lang w:val="uk-UA"/>
              </w:rPr>
              <w:t>ЛПР</w:t>
            </w:r>
            <w:r w:rsidRPr="00893C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«Різка плиток, перерубування плиток»</w:t>
            </w:r>
            <w:r w:rsidR="00893C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893C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893C31">
              <w:rPr>
                <w:rFonts w:ascii="Times New Roman" w:hAnsi="Times New Roman"/>
                <w:sz w:val="28"/>
                <w:szCs w:val="28"/>
                <w:lang w:val="uk-UA"/>
              </w:rPr>
              <w:t>Технологія механізованого приготування розчинів і мастик.</w:t>
            </w:r>
            <w:r w:rsidR="00893C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893C31">
              <w:rPr>
                <w:rFonts w:ascii="Times New Roman" w:hAnsi="Times New Roman"/>
                <w:sz w:val="28"/>
                <w:szCs w:val="28"/>
                <w:lang w:val="uk-UA"/>
              </w:rPr>
              <w:t>Види мастик.</w:t>
            </w:r>
          </w:p>
          <w:p w:rsidR="00197530" w:rsidRPr="00893C31" w:rsidRDefault="00197530" w:rsidP="0098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3C31">
              <w:rPr>
                <w:rFonts w:ascii="Times New Roman" w:hAnsi="Times New Roman"/>
                <w:sz w:val="28"/>
                <w:szCs w:val="28"/>
                <w:lang w:val="uk-UA"/>
              </w:rPr>
              <w:t>Види ро</w:t>
            </w:r>
            <w:r w:rsidR="00893C31" w:rsidRPr="00893C31">
              <w:rPr>
                <w:rFonts w:ascii="Times New Roman" w:hAnsi="Times New Roman"/>
                <w:sz w:val="28"/>
                <w:szCs w:val="28"/>
                <w:lang w:val="uk-UA"/>
              </w:rPr>
              <w:t>зчинів та дозування матеріалів.</w:t>
            </w:r>
            <w:r w:rsidR="00893C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3C31">
              <w:rPr>
                <w:rFonts w:ascii="Times New Roman" w:hAnsi="Times New Roman"/>
                <w:sz w:val="28"/>
                <w:szCs w:val="28"/>
                <w:lang w:val="uk-UA"/>
              </w:rPr>
              <w:t>Сп</w:t>
            </w:r>
            <w:r w:rsidR="00893C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особи нанесення мастик і клеїв. </w:t>
            </w:r>
            <w:r w:rsidRPr="00893C31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робочого м</w:t>
            </w:r>
            <w:r w:rsidR="00893C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ісця при </w:t>
            </w:r>
            <w:r w:rsidR="00893C3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приготуванні розчинів. </w:t>
            </w:r>
            <w:r w:rsidRPr="00893C31">
              <w:rPr>
                <w:rFonts w:ascii="Times New Roman" w:hAnsi="Times New Roman"/>
                <w:sz w:val="28"/>
                <w:szCs w:val="28"/>
                <w:lang w:val="uk-UA"/>
              </w:rPr>
              <w:t>Пер</w:t>
            </w:r>
            <w:r w:rsidR="00893C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едові методи організації праці. </w:t>
            </w:r>
            <w:r w:rsidRPr="00893C31">
              <w:rPr>
                <w:rFonts w:ascii="Times New Roman" w:hAnsi="Times New Roman"/>
                <w:sz w:val="28"/>
                <w:szCs w:val="28"/>
                <w:lang w:val="uk-UA"/>
              </w:rPr>
              <w:t>Технологія влаштування стяжок.</w:t>
            </w:r>
          </w:p>
          <w:p w:rsidR="00197530" w:rsidRPr="00893C31" w:rsidRDefault="00893C31" w:rsidP="0098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3C31">
              <w:rPr>
                <w:rFonts w:ascii="Times New Roman" w:hAnsi="Times New Roman"/>
                <w:sz w:val="28"/>
                <w:szCs w:val="28"/>
                <w:lang w:val="uk-UA"/>
              </w:rPr>
              <w:t>Способи укладання плиток.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97530" w:rsidRPr="00893C31">
              <w:rPr>
                <w:rFonts w:ascii="Times New Roman" w:hAnsi="Times New Roman"/>
                <w:sz w:val="28"/>
                <w:szCs w:val="28"/>
                <w:lang w:val="uk-UA"/>
              </w:rPr>
              <w:t>Укладання гі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дроізоляції по бетонній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основі.</w:t>
            </w:r>
            <w:r w:rsidR="00197530" w:rsidRPr="00893C31">
              <w:rPr>
                <w:rFonts w:ascii="Times New Roman" w:hAnsi="Times New Roman"/>
                <w:sz w:val="28"/>
                <w:szCs w:val="28"/>
                <w:lang w:val="uk-UA"/>
              </w:rPr>
              <w:t>Уклада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плиток в санітарних вузлах. Прийоми виконання робіт. </w:t>
            </w:r>
            <w:r w:rsidR="00197530" w:rsidRPr="00893C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Вимоги ДБН до </w:t>
            </w:r>
            <w:proofErr w:type="spellStart"/>
            <w:r w:rsidR="00197530" w:rsidRPr="00893C31">
              <w:rPr>
                <w:rFonts w:ascii="Times New Roman" w:hAnsi="Times New Roman"/>
                <w:sz w:val="28"/>
                <w:szCs w:val="28"/>
                <w:lang w:val="uk-UA"/>
              </w:rPr>
              <w:t>облицю</w:t>
            </w:r>
            <w:r w:rsidR="00197530" w:rsidRPr="00254F7F">
              <w:rPr>
                <w:rFonts w:ascii="Times New Roman" w:hAnsi="Times New Roman"/>
                <w:sz w:val="28"/>
                <w:szCs w:val="28"/>
              </w:rPr>
              <w:t>вання</w:t>
            </w:r>
            <w:proofErr w:type="spellEnd"/>
            <w:r w:rsidR="00197530" w:rsidRPr="00254F7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97530" w:rsidRPr="00254F7F">
              <w:rPr>
                <w:rFonts w:ascii="Times New Roman" w:hAnsi="Times New Roman"/>
                <w:sz w:val="28"/>
                <w:szCs w:val="28"/>
              </w:rPr>
              <w:t>Влаштування</w:t>
            </w:r>
            <w:proofErr w:type="spellEnd"/>
            <w:r w:rsidR="00197530"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7530" w:rsidRPr="00254F7F">
              <w:rPr>
                <w:rFonts w:ascii="Times New Roman" w:hAnsi="Times New Roman"/>
                <w:sz w:val="28"/>
                <w:szCs w:val="28"/>
              </w:rPr>
              <w:t>стяжок</w:t>
            </w:r>
            <w:proofErr w:type="spellEnd"/>
            <w:r w:rsidR="00197530"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7530" w:rsidRPr="00254F7F"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 w:rsidR="00197530"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7530" w:rsidRPr="00254F7F">
              <w:rPr>
                <w:rFonts w:ascii="Times New Roman" w:hAnsi="Times New Roman"/>
                <w:sz w:val="28"/>
                <w:szCs w:val="28"/>
              </w:rPr>
              <w:t>підлогу</w:t>
            </w:r>
            <w:proofErr w:type="spellEnd"/>
            <w:r w:rsidR="00197530" w:rsidRPr="00254F7F">
              <w:rPr>
                <w:rFonts w:ascii="Times New Roman" w:hAnsi="Times New Roman"/>
                <w:sz w:val="28"/>
                <w:szCs w:val="28"/>
              </w:rPr>
              <w:t xml:space="preserve"> по марках та маяках.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97530" w:rsidRPr="00254F7F">
              <w:rPr>
                <w:rFonts w:ascii="Times New Roman" w:hAnsi="Times New Roman"/>
                <w:sz w:val="28"/>
                <w:szCs w:val="28"/>
              </w:rPr>
              <w:t>Перевірка</w:t>
            </w:r>
            <w:proofErr w:type="spellEnd"/>
            <w:r w:rsidR="00197530"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7530" w:rsidRPr="00254F7F">
              <w:rPr>
                <w:rFonts w:ascii="Times New Roman" w:hAnsi="Times New Roman"/>
                <w:sz w:val="28"/>
                <w:szCs w:val="28"/>
              </w:rPr>
              <w:t>горизонтальності</w:t>
            </w:r>
            <w:proofErr w:type="spellEnd"/>
            <w:r w:rsidR="00197530"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7530" w:rsidRPr="00254F7F">
              <w:rPr>
                <w:rFonts w:ascii="Times New Roman" w:hAnsi="Times New Roman"/>
                <w:sz w:val="28"/>
                <w:szCs w:val="28"/>
              </w:rPr>
              <w:t>поверхні</w:t>
            </w:r>
            <w:proofErr w:type="spellEnd"/>
            <w:r w:rsidR="00197530" w:rsidRPr="00254F7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97530" w:rsidRPr="00254F7F"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 w:rsidR="00197530"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7530" w:rsidRPr="00254F7F">
              <w:rPr>
                <w:rFonts w:ascii="Times New Roman" w:hAnsi="Times New Roman"/>
                <w:sz w:val="28"/>
                <w:szCs w:val="28"/>
              </w:rPr>
              <w:t>сучасних</w:t>
            </w:r>
            <w:proofErr w:type="spellEnd"/>
            <w:r w:rsidR="00197530"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7530" w:rsidRPr="00254F7F">
              <w:rPr>
                <w:rFonts w:ascii="Times New Roman" w:hAnsi="Times New Roman"/>
                <w:sz w:val="28"/>
                <w:szCs w:val="28"/>
              </w:rPr>
              <w:t>технологій</w:t>
            </w:r>
            <w:proofErr w:type="spellEnd"/>
            <w:r w:rsidR="00197530" w:rsidRPr="00254F7F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="00197530" w:rsidRPr="00254F7F">
              <w:rPr>
                <w:rFonts w:ascii="Times New Roman" w:hAnsi="Times New Roman"/>
                <w:sz w:val="28"/>
                <w:szCs w:val="28"/>
              </w:rPr>
              <w:t>влаштуванні</w:t>
            </w:r>
            <w:proofErr w:type="spellEnd"/>
            <w:r w:rsidR="00197530"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7530" w:rsidRPr="00254F7F">
              <w:rPr>
                <w:rFonts w:ascii="Times New Roman" w:hAnsi="Times New Roman"/>
                <w:sz w:val="28"/>
                <w:szCs w:val="28"/>
              </w:rPr>
              <w:t>стяжок</w:t>
            </w:r>
            <w:proofErr w:type="spellEnd"/>
            <w:r w:rsidR="00197530" w:rsidRPr="00254F7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7530" w:rsidRPr="00254F7F" w:rsidRDefault="00197530" w:rsidP="009861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Вимоги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до температурного режиму.</w:t>
            </w:r>
          </w:p>
        </w:tc>
      </w:tr>
      <w:tr w:rsidR="001B22F6" w:rsidRPr="00F270E1" w:rsidTr="000172F0">
        <w:trPr>
          <w:trHeight w:val="734"/>
        </w:trPr>
        <w:tc>
          <w:tcPr>
            <w:tcW w:w="1560" w:type="dxa"/>
          </w:tcPr>
          <w:p w:rsidR="001B22F6" w:rsidRPr="00197530" w:rsidRDefault="001B22F6" w:rsidP="001151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ЛП 2-3.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495" w:type="dxa"/>
          </w:tcPr>
          <w:p w:rsidR="001B22F6" w:rsidRPr="002600C2" w:rsidRDefault="001B22F6" w:rsidP="009861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22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Облицювання плиткої стін та підлоги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1B22F6">
              <w:rPr>
                <w:rFonts w:ascii="Times New Roman" w:hAnsi="Times New Roman"/>
                <w:sz w:val="28"/>
                <w:szCs w:val="28"/>
                <w:lang w:val="uk-UA"/>
              </w:rPr>
              <w:t>Технологія лицювання керамічною плиткою.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B22F6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поверхонь</w:t>
            </w:r>
            <w:r w:rsidR="00893C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1B22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які підлягають облицюванню.</w:t>
            </w:r>
            <w:r w:rsidR="002600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B22F6">
              <w:rPr>
                <w:rFonts w:ascii="Times New Roman" w:hAnsi="Times New Roman"/>
                <w:sz w:val="28"/>
                <w:szCs w:val="28"/>
                <w:lang w:val="uk-UA"/>
              </w:rPr>
              <w:t>Види робіт і технологічна послідовність</w:t>
            </w:r>
            <w:r w:rsidR="002600C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2600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B22F6">
              <w:rPr>
                <w:rFonts w:ascii="Times New Roman" w:hAnsi="Times New Roman"/>
                <w:sz w:val="28"/>
                <w:szCs w:val="28"/>
                <w:lang w:val="uk-UA"/>
              </w:rPr>
              <w:t>Інструменти і пристосування для лицювання вертикальних поверхонь</w:t>
            </w:r>
            <w:r w:rsidR="002600C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2600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B22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Лицювання поверхонь з використанням сухих </w:t>
            </w:r>
            <w:proofErr w:type="spellStart"/>
            <w:r w:rsidRPr="001B22F6">
              <w:rPr>
                <w:rFonts w:ascii="Times New Roman" w:hAnsi="Times New Roman"/>
                <w:sz w:val="28"/>
                <w:szCs w:val="28"/>
                <w:lang w:val="uk-UA"/>
              </w:rPr>
              <w:t>будівельн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сумішей</w:t>
            </w:r>
            <w:proofErr w:type="spellEnd"/>
            <w:r w:rsidR="002600C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2600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2600C2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поверхонь під лицювання</w:t>
            </w:r>
            <w:r w:rsidR="002600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.</w:t>
            </w:r>
            <w:r w:rsidRPr="002600C2">
              <w:rPr>
                <w:rFonts w:ascii="Times New Roman" w:hAnsi="Times New Roman"/>
                <w:sz w:val="28"/>
                <w:szCs w:val="28"/>
                <w:lang w:val="uk-UA"/>
              </w:rPr>
              <w:t>Улаштування систем утеплення</w:t>
            </w:r>
            <w:r w:rsidR="002600C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600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Планування і компоновка із плиток насухо</w:t>
            </w:r>
            <w:r w:rsidR="002600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2600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Приготування клейових сумішей</w:t>
            </w:r>
            <w:r w:rsidR="002600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2600C2">
              <w:rPr>
                <w:rFonts w:ascii="Times New Roman" w:hAnsi="Times New Roman"/>
                <w:sz w:val="28"/>
                <w:szCs w:val="28"/>
                <w:lang w:val="uk-UA"/>
              </w:rPr>
              <w:t>Укладання керамічних плиток на поверхні</w:t>
            </w:r>
            <w:r w:rsidR="002600C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B22F6" w:rsidRPr="002600C2" w:rsidRDefault="002600C2" w:rsidP="0098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Несуча здатність основи. Влаштування систем утеплення. Затирання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швів.</w:t>
            </w:r>
            <w:r w:rsidR="001B22F6" w:rsidRPr="002600C2">
              <w:rPr>
                <w:rFonts w:ascii="Times New Roman" w:hAnsi="Times New Roman"/>
                <w:sz w:val="28"/>
                <w:szCs w:val="28"/>
                <w:lang w:val="uk-UA"/>
              </w:rPr>
              <w:t>Технологія</w:t>
            </w:r>
            <w:proofErr w:type="spellEnd"/>
            <w:r w:rsidR="001B22F6" w:rsidRPr="002600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влаштування 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олон і пілястр. </w:t>
            </w:r>
            <w:r w:rsidR="001B22F6" w:rsidRPr="002600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Поняття про раціоналізацію в процесі </w:t>
            </w:r>
            <w:proofErr w:type="spellStart"/>
            <w:r w:rsidR="001B22F6" w:rsidRPr="002600C2">
              <w:rPr>
                <w:rFonts w:ascii="Times New Roman" w:hAnsi="Times New Roman"/>
                <w:sz w:val="28"/>
                <w:szCs w:val="28"/>
                <w:lang w:val="uk-UA"/>
              </w:rPr>
              <w:t>обли</w:t>
            </w:r>
            <w:r w:rsidR="001B22F6" w:rsidRPr="00254F7F">
              <w:rPr>
                <w:rFonts w:ascii="Times New Roman" w:hAnsi="Times New Roman"/>
                <w:sz w:val="28"/>
                <w:szCs w:val="28"/>
              </w:rPr>
              <w:t>цювання</w:t>
            </w:r>
            <w:proofErr w:type="spellEnd"/>
            <w:r w:rsidR="001B22F6" w:rsidRPr="00254F7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B22F6" w:rsidRPr="00254F7F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spellStart"/>
            <w:r w:rsidR="001B22F6" w:rsidRPr="00254F7F">
              <w:rPr>
                <w:rFonts w:ascii="Times New Roman" w:hAnsi="Times New Roman"/>
                <w:sz w:val="28"/>
                <w:szCs w:val="28"/>
              </w:rPr>
              <w:t>якості</w:t>
            </w:r>
            <w:proofErr w:type="spellEnd"/>
            <w:r w:rsidR="001B22F6"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22F6" w:rsidRPr="00254F7F">
              <w:rPr>
                <w:rFonts w:ascii="Times New Roman" w:hAnsi="Times New Roman"/>
                <w:sz w:val="28"/>
                <w:szCs w:val="28"/>
              </w:rPr>
              <w:t>облицювання</w:t>
            </w:r>
            <w:proofErr w:type="spellEnd"/>
            <w:r w:rsidR="001B22F6" w:rsidRPr="00254F7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B22F6" w:rsidRPr="00254F7F">
              <w:rPr>
                <w:rFonts w:ascii="Times New Roman" w:hAnsi="Times New Roman"/>
                <w:sz w:val="28"/>
                <w:szCs w:val="28"/>
              </w:rPr>
              <w:t>Технологія</w:t>
            </w:r>
            <w:proofErr w:type="spellEnd"/>
            <w:r w:rsidR="001B22F6"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22F6" w:rsidRPr="00254F7F">
              <w:rPr>
                <w:rFonts w:ascii="Times New Roman" w:hAnsi="Times New Roman"/>
                <w:sz w:val="28"/>
                <w:szCs w:val="28"/>
              </w:rPr>
              <w:t>настелення</w:t>
            </w:r>
            <w:proofErr w:type="spellEnd"/>
            <w:r w:rsidR="001B22F6"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22F6" w:rsidRPr="00254F7F">
              <w:rPr>
                <w:rFonts w:ascii="Times New Roman" w:hAnsi="Times New Roman"/>
                <w:sz w:val="28"/>
                <w:szCs w:val="28"/>
              </w:rPr>
              <w:t>підлогових</w:t>
            </w:r>
            <w:proofErr w:type="spellEnd"/>
            <w:r w:rsidR="001B22F6" w:rsidRPr="00254F7F">
              <w:rPr>
                <w:rFonts w:ascii="Times New Roman" w:hAnsi="Times New Roman"/>
                <w:sz w:val="28"/>
                <w:szCs w:val="28"/>
              </w:rPr>
              <w:t xml:space="preserve"> плиток.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B22F6" w:rsidRPr="002600C2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поверхні під настеляння.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B22F6" w:rsidRPr="002600C2">
              <w:rPr>
                <w:rFonts w:ascii="Times New Roman" w:hAnsi="Times New Roman"/>
                <w:sz w:val="28"/>
                <w:szCs w:val="28"/>
                <w:lang w:val="uk-UA"/>
              </w:rPr>
              <w:t>Технологія настилання з фризом.</w:t>
            </w:r>
          </w:p>
          <w:p w:rsidR="001B22F6" w:rsidRPr="002600C2" w:rsidRDefault="002600C2" w:rsidP="0098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0C2">
              <w:rPr>
                <w:rFonts w:ascii="Times New Roman" w:hAnsi="Times New Roman"/>
                <w:sz w:val="28"/>
                <w:szCs w:val="28"/>
                <w:lang w:val="uk-UA"/>
              </w:rPr>
              <w:t>Створення малюнку.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Влаштування маяків. </w:t>
            </w:r>
            <w:r w:rsidR="001B22F6" w:rsidRPr="002600C2">
              <w:rPr>
                <w:rFonts w:ascii="Times New Roman" w:hAnsi="Times New Roman"/>
                <w:sz w:val="28"/>
                <w:szCs w:val="28"/>
                <w:lang w:val="uk-UA"/>
              </w:rPr>
              <w:t>Розтеляння 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зчину. </w:t>
            </w:r>
            <w:r w:rsidR="001B22F6" w:rsidRPr="002600C2">
              <w:rPr>
                <w:rFonts w:ascii="Times New Roman" w:hAnsi="Times New Roman"/>
                <w:sz w:val="28"/>
                <w:szCs w:val="28"/>
                <w:lang w:val="uk-UA"/>
              </w:rPr>
              <w:t>Укладання фриз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простого рисунка з розміткою. Укладання плитки. </w:t>
            </w:r>
            <w:r w:rsidR="001B22F6" w:rsidRPr="002600C2">
              <w:rPr>
                <w:rFonts w:ascii="Times New Roman" w:hAnsi="Times New Roman"/>
                <w:sz w:val="28"/>
                <w:szCs w:val="28"/>
                <w:lang w:val="uk-UA"/>
              </w:rPr>
              <w:t>Настиланн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підлог із 6-ти граних плиток. </w:t>
            </w:r>
            <w:r w:rsidR="001B22F6" w:rsidRPr="002600C2">
              <w:rPr>
                <w:rFonts w:ascii="Times New Roman" w:hAnsi="Times New Roman"/>
                <w:sz w:val="28"/>
                <w:szCs w:val="28"/>
                <w:lang w:val="uk-UA"/>
              </w:rPr>
              <w:t>Настилання підлог 8-ми граними плитками.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B22F6" w:rsidRPr="002600C2">
              <w:rPr>
                <w:rFonts w:ascii="Times New Roman" w:hAnsi="Times New Roman"/>
                <w:sz w:val="28"/>
                <w:szCs w:val="28"/>
                <w:lang w:val="uk-UA"/>
              </w:rPr>
              <w:t>Діагональне настилання підлоги.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B22F6" w:rsidRPr="002600C2">
              <w:rPr>
                <w:rFonts w:ascii="Times New Roman" w:hAnsi="Times New Roman"/>
                <w:sz w:val="28"/>
                <w:szCs w:val="28"/>
                <w:lang w:val="uk-UA"/>
              </w:rPr>
              <w:t>Настиланн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підлоги з допомогою шаблонів. </w:t>
            </w:r>
            <w:r w:rsidR="001B22F6" w:rsidRPr="002600C2">
              <w:rPr>
                <w:rFonts w:ascii="Times New Roman" w:hAnsi="Times New Roman"/>
                <w:sz w:val="28"/>
                <w:szCs w:val="28"/>
                <w:lang w:val="uk-UA"/>
              </w:rPr>
              <w:t>Настилання плиткової підлоги з ухилом.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B22F6" w:rsidRPr="002600C2">
              <w:rPr>
                <w:rFonts w:ascii="Times New Roman" w:hAnsi="Times New Roman"/>
                <w:sz w:val="28"/>
                <w:szCs w:val="28"/>
                <w:lang w:val="uk-UA"/>
              </w:rPr>
              <w:t>Влаштування трапу для каналізації.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B22F6" w:rsidRPr="002600C2">
              <w:rPr>
                <w:rFonts w:ascii="Times New Roman" w:hAnsi="Times New Roman"/>
                <w:sz w:val="28"/>
                <w:szCs w:val="28"/>
                <w:lang w:val="uk-UA"/>
              </w:rPr>
              <w:t>Обробка швів і контроль якості настилання.</w:t>
            </w:r>
          </w:p>
          <w:p w:rsidR="001B22F6" w:rsidRPr="002600C2" w:rsidRDefault="002600C2" w:rsidP="0098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Утворення кольорового шва. </w:t>
            </w:r>
            <w:r w:rsidR="001B22F6" w:rsidRPr="002600C2">
              <w:rPr>
                <w:rFonts w:ascii="Times New Roman" w:hAnsi="Times New Roman"/>
                <w:sz w:val="28"/>
                <w:szCs w:val="28"/>
                <w:lang w:val="uk-UA"/>
              </w:rPr>
              <w:t>Технологія 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емонту облицювальних поверхонь. </w:t>
            </w:r>
            <w:r w:rsidR="001B22F6" w:rsidRPr="002600C2">
              <w:rPr>
                <w:rFonts w:ascii="Times New Roman" w:hAnsi="Times New Roman"/>
                <w:sz w:val="28"/>
                <w:szCs w:val="28"/>
                <w:lang w:val="uk-UA"/>
              </w:rPr>
              <w:t>Інструменти д</w:t>
            </w:r>
            <w:r w:rsidR="001B22F6" w:rsidRPr="00254F7F">
              <w:rPr>
                <w:rFonts w:ascii="Times New Roman" w:hAnsi="Times New Roman"/>
                <w:sz w:val="28"/>
                <w:szCs w:val="28"/>
              </w:rPr>
              <w:t>ля облицювання.</w:t>
            </w:r>
          </w:p>
          <w:p w:rsidR="001B22F6" w:rsidRDefault="001B22F6" w:rsidP="0098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де</w:t>
            </w:r>
            <w:r w:rsidR="002600C2">
              <w:rPr>
                <w:rFonts w:ascii="Times New Roman" w:hAnsi="Times New Roman"/>
                <w:sz w:val="28"/>
                <w:szCs w:val="28"/>
              </w:rPr>
              <w:t>фектів</w:t>
            </w:r>
            <w:proofErr w:type="spellEnd"/>
            <w:r w:rsidR="00260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00C2">
              <w:rPr>
                <w:rFonts w:ascii="Times New Roman" w:hAnsi="Times New Roman"/>
                <w:sz w:val="28"/>
                <w:szCs w:val="28"/>
              </w:rPr>
              <w:t>облицювальних</w:t>
            </w:r>
            <w:proofErr w:type="spellEnd"/>
            <w:r w:rsidR="00260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00C2">
              <w:rPr>
                <w:rFonts w:ascii="Times New Roman" w:hAnsi="Times New Roman"/>
                <w:sz w:val="28"/>
                <w:szCs w:val="28"/>
              </w:rPr>
              <w:t>поверхонь</w:t>
            </w:r>
            <w:proofErr w:type="spellEnd"/>
            <w:r w:rsidR="002600C2">
              <w:rPr>
                <w:rFonts w:ascii="Times New Roman" w:hAnsi="Times New Roman"/>
                <w:sz w:val="28"/>
                <w:szCs w:val="28"/>
              </w:rPr>
              <w:t>.</w:t>
            </w:r>
            <w:r w:rsidR="002600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600C2">
              <w:rPr>
                <w:rFonts w:ascii="Times New Roman" w:hAnsi="Times New Roman"/>
                <w:sz w:val="28"/>
                <w:szCs w:val="28"/>
                <w:lang w:val="uk-UA"/>
              </w:rPr>
              <w:t>Підрахунок об’ємів роб</w:t>
            </w:r>
            <w:r w:rsidR="002600C2" w:rsidRPr="002600C2">
              <w:rPr>
                <w:rFonts w:ascii="Times New Roman" w:hAnsi="Times New Roman"/>
                <w:sz w:val="28"/>
                <w:szCs w:val="28"/>
                <w:lang w:val="uk-UA"/>
              </w:rPr>
              <w:t>іт.</w:t>
            </w:r>
            <w:r w:rsidR="002600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600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Облицювання </w:t>
            </w:r>
            <w:r w:rsidR="002600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стін і підлоги під час ремонту. </w:t>
            </w:r>
            <w:r w:rsidRPr="00254F7F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якості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виконаних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  <w:r w:rsidR="002600C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7484A" w:rsidRPr="002600C2" w:rsidRDefault="0057484A" w:rsidP="001B2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54F7F" w:rsidRPr="00254F7F" w:rsidRDefault="00254F7F" w:rsidP="00254F7F">
      <w:pPr>
        <w:spacing w:after="160" w:line="259" w:lineRule="auto"/>
        <w:rPr>
          <w:rFonts w:ascii="Times New Roman" w:eastAsia="Calibri" w:hAnsi="Times New Roman" w:cs="Times New Roman"/>
          <w:b/>
          <w:sz w:val="26"/>
          <w:szCs w:val="26"/>
          <w:highlight w:val="cyan"/>
          <w:lang w:val="uk-UA"/>
        </w:rPr>
      </w:pPr>
    </w:p>
    <w:p w:rsidR="00115148" w:rsidRDefault="00115148" w:rsidP="00254F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24F14" w:rsidRDefault="00924F14">
      <w:pPr>
        <w:rPr>
          <w:rFonts w:ascii="Times New Roman" w:eastAsia="Calibri" w:hAnsi="Times New Roman" w:cs="Times New Roman"/>
          <w:b/>
          <w:sz w:val="28"/>
          <w:szCs w:val="28"/>
          <w:highlight w:val="green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green"/>
          <w:lang w:val="uk-UA"/>
        </w:rPr>
        <w:br w:type="page"/>
      </w:r>
    </w:p>
    <w:p w:rsidR="00254F7F" w:rsidRPr="00180B4A" w:rsidRDefault="00254F7F" w:rsidP="009861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80B4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НАВЧАЛЬНА ПРОГРАМА З ПРЕДМЕТА</w:t>
      </w:r>
    </w:p>
    <w:p w:rsidR="00254F7F" w:rsidRPr="00180B4A" w:rsidRDefault="00254F7F" w:rsidP="00254F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80B4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«Матеріалознавство»</w:t>
      </w:r>
    </w:p>
    <w:p w:rsidR="00254F7F" w:rsidRPr="00254F7F" w:rsidRDefault="00254F7F" w:rsidP="0025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80B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Професія: лицювальник-плиточник</w:t>
      </w:r>
    </w:p>
    <w:p w:rsidR="00254F7F" w:rsidRPr="009861DF" w:rsidRDefault="00254F7F" w:rsidP="00986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Кваліфікація: </w:t>
      </w:r>
      <w:proofErr w:type="spellStart"/>
      <w:r w:rsidR="00D71D78" w:rsidRPr="00A66A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лицювальник</w:t>
      </w:r>
      <w:proofErr w:type="spellEnd"/>
      <w:r w:rsidR="00D71D78" w:rsidRPr="00A6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-плиточник </w:t>
      </w:r>
      <w:r w:rsidR="00D71D78" w:rsidRPr="00A66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3(</w:t>
      </w:r>
      <w:r w:rsidR="00D71D78" w:rsidRPr="00A66AC4"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  <w:r w:rsidR="00D71D78" w:rsidRPr="00A66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71D78" w:rsidRPr="00A6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4F6">
        <w:rPr>
          <w:rFonts w:ascii="Times New Roman" w:eastAsia="Arial Unicode MS" w:hAnsi="Times New Roman" w:cs="Times New Roman"/>
          <w:sz w:val="28"/>
          <w:szCs w:val="28"/>
          <w:lang w:eastAsia="uk-UA"/>
        </w:rPr>
        <w:t>-го</w:t>
      </w:r>
      <w:r w:rsidR="008F04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D71D78" w:rsidRPr="00A66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розряд</w:t>
      </w:r>
      <w:proofErr w:type="spellEnd"/>
      <w:r w:rsidR="00D71D78" w:rsidRPr="00A66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1376"/>
        <w:gridCol w:w="9140"/>
        <w:gridCol w:w="1701"/>
        <w:gridCol w:w="1701"/>
      </w:tblGrid>
      <w:tr w:rsidR="00254F7F" w:rsidRPr="00254F7F" w:rsidTr="009861DF">
        <w:trPr>
          <w:trHeight w:val="404"/>
          <w:jc w:val="center"/>
        </w:trPr>
        <w:tc>
          <w:tcPr>
            <w:tcW w:w="1376" w:type="dxa"/>
            <w:vMerge w:val="restart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F7F">
              <w:rPr>
                <w:rFonts w:ascii="Times New Roman" w:hAnsi="Times New Roman"/>
                <w:sz w:val="26"/>
                <w:szCs w:val="26"/>
              </w:rPr>
              <w:t>Код модуля</w:t>
            </w:r>
          </w:p>
        </w:tc>
        <w:tc>
          <w:tcPr>
            <w:tcW w:w="9140" w:type="dxa"/>
            <w:vMerge w:val="restart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F7F">
              <w:rPr>
                <w:rFonts w:ascii="Times New Roman" w:hAnsi="Times New Roman"/>
                <w:sz w:val="26"/>
                <w:szCs w:val="26"/>
              </w:rPr>
              <w:t>Назва теми (компетентності)</w:t>
            </w:r>
          </w:p>
        </w:tc>
        <w:tc>
          <w:tcPr>
            <w:tcW w:w="3402" w:type="dxa"/>
            <w:gridSpan w:val="2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F7F">
              <w:rPr>
                <w:rFonts w:ascii="Times New Roman" w:hAnsi="Times New Roman"/>
                <w:sz w:val="26"/>
                <w:szCs w:val="26"/>
              </w:rPr>
              <w:t>Кількість годин</w:t>
            </w:r>
          </w:p>
        </w:tc>
      </w:tr>
      <w:tr w:rsidR="00254F7F" w:rsidRPr="00254F7F" w:rsidTr="009861DF">
        <w:trPr>
          <w:trHeight w:val="1223"/>
          <w:jc w:val="center"/>
        </w:trPr>
        <w:tc>
          <w:tcPr>
            <w:tcW w:w="1376" w:type="dxa"/>
            <w:vMerge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40" w:type="dxa"/>
            <w:vMerge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F7F">
              <w:rPr>
                <w:rFonts w:ascii="Times New Roman" w:hAnsi="Times New Roman"/>
                <w:sz w:val="26"/>
                <w:szCs w:val="26"/>
              </w:rPr>
              <w:t>Всього</w:t>
            </w:r>
          </w:p>
        </w:tc>
        <w:tc>
          <w:tcPr>
            <w:tcW w:w="1701" w:type="dxa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F7F">
              <w:rPr>
                <w:rFonts w:ascii="Times New Roman" w:hAnsi="Times New Roman"/>
                <w:sz w:val="26"/>
                <w:szCs w:val="26"/>
              </w:rPr>
              <w:t xml:space="preserve">З них </w:t>
            </w:r>
            <w:proofErr w:type="spellStart"/>
            <w:r w:rsidRPr="00254F7F">
              <w:rPr>
                <w:rFonts w:ascii="Times New Roman" w:hAnsi="Times New Roman"/>
                <w:sz w:val="26"/>
                <w:szCs w:val="26"/>
              </w:rPr>
              <w:t>лабараторно</w:t>
            </w:r>
            <w:proofErr w:type="spellEnd"/>
            <w:r w:rsidRPr="00254F7F">
              <w:rPr>
                <w:rFonts w:ascii="Times New Roman" w:hAnsi="Times New Roman"/>
                <w:sz w:val="26"/>
                <w:szCs w:val="26"/>
              </w:rPr>
              <w:t>-практичні роботи</w:t>
            </w:r>
          </w:p>
        </w:tc>
      </w:tr>
      <w:tr w:rsidR="00254F7F" w:rsidRPr="00254F7F" w:rsidTr="009861DF">
        <w:trPr>
          <w:trHeight w:val="703"/>
          <w:jc w:val="center"/>
        </w:trPr>
        <w:tc>
          <w:tcPr>
            <w:tcW w:w="1376" w:type="dxa"/>
            <w:vMerge w:val="restart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ЗПБ</w:t>
            </w:r>
          </w:p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ЛП-2.3</w:t>
            </w:r>
          </w:p>
          <w:p w:rsidR="00254F7F" w:rsidRPr="00254F7F" w:rsidRDefault="00254F7F" w:rsidP="00254F7F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2" w:type="dxa"/>
            <w:gridSpan w:val="3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Оволодіння теоретичними знаннями щодо облицювальних будівельних матеріалів</w:t>
            </w:r>
          </w:p>
        </w:tc>
      </w:tr>
      <w:tr w:rsidR="00254F7F" w:rsidRPr="00254F7F" w:rsidTr="009861DF">
        <w:trPr>
          <w:jc w:val="center"/>
        </w:trPr>
        <w:tc>
          <w:tcPr>
            <w:tcW w:w="1376" w:type="dxa"/>
            <w:vMerge/>
          </w:tcPr>
          <w:p w:rsidR="00254F7F" w:rsidRPr="00254F7F" w:rsidRDefault="00254F7F" w:rsidP="00254F7F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0" w:type="dxa"/>
          </w:tcPr>
          <w:p w:rsidR="00254F7F" w:rsidRPr="00254F7F" w:rsidRDefault="00254F7F" w:rsidP="00254F7F">
            <w:pPr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 xml:space="preserve">Класифікація й вимоги до будівельних матеріалів </w:t>
            </w:r>
          </w:p>
        </w:tc>
        <w:tc>
          <w:tcPr>
            <w:tcW w:w="1701" w:type="dxa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F7F" w:rsidRPr="00254F7F" w:rsidTr="009861DF">
        <w:trPr>
          <w:jc w:val="center"/>
        </w:trPr>
        <w:tc>
          <w:tcPr>
            <w:tcW w:w="1376" w:type="dxa"/>
            <w:vMerge/>
          </w:tcPr>
          <w:p w:rsidR="00254F7F" w:rsidRPr="00254F7F" w:rsidRDefault="00254F7F" w:rsidP="00254F7F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0" w:type="dxa"/>
          </w:tcPr>
          <w:p w:rsidR="00254F7F" w:rsidRPr="00254F7F" w:rsidRDefault="00254F7F" w:rsidP="00254F7F">
            <w:pPr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Матеріали для підготовки поверхонь під облицювання</w:t>
            </w:r>
          </w:p>
        </w:tc>
        <w:tc>
          <w:tcPr>
            <w:tcW w:w="1701" w:type="dxa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F7F" w:rsidRPr="00254F7F" w:rsidTr="009861DF">
        <w:trPr>
          <w:jc w:val="center"/>
        </w:trPr>
        <w:tc>
          <w:tcPr>
            <w:tcW w:w="1376" w:type="dxa"/>
            <w:vMerge/>
          </w:tcPr>
          <w:p w:rsidR="00254F7F" w:rsidRPr="00254F7F" w:rsidRDefault="00254F7F" w:rsidP="00254F7F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0" w:type="dxa"/>
          </w:tcPr>
          <w:p w:rsidR="00254F7F" w:rsidRPr="00254F7F" w:rsidRDefault="00254F7F" w:rsidP="00254F7F">
            <w:pPr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Облицювальні матеріали</w:t>
            </w:r>
          </w:p>
        </w:tc>
        <w:tc>
          <w:tcPr>
            <w:tcW w:w="1701" w:type="dxa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54F7F" w:rsidRPr="00254F7F" w:rsidTr="009861DF">
        <w:trPr>
          <w:jc w:val="center"/>
        </w:trPr>
        <w:tc>
          <w:tcPr>
            <w:tcW w:w="1376" w:type="dxa"/>
            <w:vMerge/>
          </w:tcPr>
          <w:p w:rsidR="00254F7F" w:rsidRPr="00254F7F" w:rsidRDefault="00254F7F" w:rsidP="00254F7F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0" w:type="dxa"/>
          </w:tcPr>
          <w:p w:rsidR="00254F7F" w:rsidRPr="00254F7F" w:rsidRDefault="00254F7F" w:rsidP="00254F7F">
            <w:pPr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Мінеральні в’яжучі матеріали і добавки</w:t>
            </w:r>
          </w:p>
        </w:tc>
        <w:tc>
          <w:tcPr>
            <w:tcW w:w="1701" w:type="dxa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54F7F" w:rsidRPr="00254F7F" w:rsidTr="009861DF">
        <w:trPr>
          <w:jc w:val="center"/>
        </w:trPr>
        <w:tc>
          <w:tcPr>
            <w:tcW w:w="1376" w:type="dxa"/>
            <w:vMerge/>
          </w:tcPr>
          <w:p w:rsidR="00254F7F" w:rsidRPr="00254F7F" w:rsidRDefault="00254F7F" w:rsidP="00254F7F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0" w:type="dxa"/>
          </w:tcPr>
          <w:p w:rsidR="00254F7F" w:rsidRPr="00254F7F" w:rsidRDefault="00254F7F" w:rsidP="00254F7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1701" w:type="dxa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254F7F" w:rsidRPr="00254F7F" w:rsidRDefault="00254F7F" w:rsidP="00254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20B2B" w:rsidRPr="00254F7F" w:rsidTr="009861DF">
        <w:trPr>
          <w:jc w:val="center"/>
        </w:trPr>
        <w:tc>
          <w:tcPr>
            <w:tcW w:w="1376" w:type="dxa"/>
            <w:vMerge w:val="restart"/>
          </w:tcPr>
          <w:p w:rsidR="00C20B2B" w:rsidRPr="00254F7F" w:rsidRDefault="00C20B2B" w:rsidP="009861DF">
            <w:pPr>
              <w:ind w:left="-15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ЛП 2-3.1</w:t>
            </w:r>
          </w:p>
          <w:p w:rsidR="00C20B2B" w:rsidRPr="00254F7F" w:rsidRDefault="00C20B2B" w:rsidP="00904DE1">
            <w:pPr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0" w:type="dxa"/>
          </w:tcPr>
          <w:p w:rsidR="00C20B2B" w:rsidRPr="00254F7F" w:rsidRDefault="00C20B2B" w:rsidP="00FA5E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t xml:space="preserve">Отримання знань про виробництво, застосування та </w:t>
            </w:r>
            <w:r w:rsidR="00FA5E02">
              <w:rPr>
                <w:rFonts w:ascii="Times New Roman" w:hAnsi="Times New Roman"/>
                <w:b/>
                <w:sz w:val="28"/>
                <w:szCs w:val="28"/>
              </w:rPr>
              <w:t>властивостей розчинових сумішей</w:t>
            </w:r>
          </w:p>
        </w:tc>
        <w:tc>
          <w:tcPr>
            <w:tcW w:w="1701" w:type="dxa"/>
          </w:tcPr>
          <w:p w:rsidR="00C20B2B" w:rsidRPr="00254F7F" w:rsidRDefault="00C20B2B" w:rsidP="00904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B2B" w:rsidRPr="00254F7F" w:rsidRDefault="00C20B2B" w:rsidP="00904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B2B" w:rsidRPr="00254F7F" w:rsidTr="009861DF">
        <w:trPr>
          <w:jc w:val="center"/>
        </w:trPr>
        <w:tc>
          <w:tcPr>
            <w:tcW w:w="1376" w:type="dxa"/>
            <w:vMerge/>
          </w:tcPr>
          <w:p w:rsidR="00C20B2B" w:rsidRPr="00254F7F" w:rsidRDefault="00C20B2B" w:rsidP="00904DE1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0" w:type="dxa"/>
          </w:tcPr>
          <w:p w:rsidR="00C20B2B" w:rsidRPr="00254F7F" w:rsidRDefault="00C20B2B" w:rsidP="00904DE1">
            <w:pPr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Заповнювачі для розчинних сумішей. Наповнювачі для мастик</w:t>
            </w:r>
          </w:p>
        </w:tc>
        <w:tc>
          <w:tcPr>
            <w:tcW w:w="1701" w:type="dxa"/>
          </w:tcPr>
          <w:p w:rsidR="00C20B2B" w:rsidRPr="00254F7F" w:rsidRDefault="00C20B2B" w:rsidP="00904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20B2B" w:rsidRPr="00254F7F" w:rsidRDefault="00C20B2B" w:rsidP="00904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B2B" w:rsidRPr="00254F7F" w:rsidTr="009861DF">
        <w:trPr>
          <w:jc w:val="center"/>
        </w:trPr>
        <w:tc>
          <w:tcPr>
            <w:tcW w:w="1376" w:type="dxa"/>
            <w:vMerge/>
          </w:tcPr>
          <w:p w:rsidR="00C20B2B" w:rsidRPr="00254F7F" w:rsidRDefault="00C20B2B" w:rsidP="00904DE1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0" w:type="dxa"/>
          </w:tcPr>
          <w:p w:rsidR="00C20B2B" w:rsidRPr="00254F7F" w:rsidRDefault="00C20B2B" w:rsidP="00904DE1">
            <w:pPr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Будівельні розчинові суміші</w:t>
            </w:r>
          </w:p>
        </w:tc>
        <w:tc>
          <w:tcPr>
            <w:tcW w:w="1701" w:type="dxa"/>
          </w:tcPr>
          <w:p w:rsidR="00C20B2B" w:rsidRPr="00254F7F" w:rsidRDefault="00C20B2B" w:rsidP="00904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20B2B" w:rsidRPr="00254F7F" w:rsidRDefault="00C20B2B" w:rsidP="00904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B2B" w:rsidRPr="00254F7F" w:rsidTr="009861DF">
        <w:trPr>
          <w:jc w:val="center"/>
        </w:trPr>
        <w:tc>
          <w:tcPr>
            <w:tcW w:w="1376" w:type="dxa"/>
            <w:vMerge/>
          </w:tcPr>
          <w:p w:rsidR="00C20B2B" w:rsidRPr="00254F7F" w:rsidRDefault="00C20B2B" w:rsidP="00904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0" w:type="dxa"/>
          </w:tcPr>
          <w:p w:rsidR="00C20B2B" w:rsidRPr="00C20B2B" w:rsidRDefault="00C20B2B" w:rsidP="00904DE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20B2B">
              <w:rPr>
                <w:rFonts w:ascii="Times New Roman" w:hAnsi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1701" w:type="dxa"/>
          </w:tcPr>
          <w:p w:rsidR="00C20B2B" w:rsidRPr="00C20B2B" w:rsidRDefault="00C20B2B" w:rsidP="00904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B2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20B2B" w:rsidRPr="00254F7F" w:rsidRDefault="00C20B2B" w:rsidP="00904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B2B" w:rsidRPr="00254F7F" w:rsidTr="009861DF">
        <w:trPr>
          <w:jc w:val="center"/>
        </w:trPr>
        <w:tc>
          <w:tcPr>
            <w:tcW w:w="1376" w:type="dxa"/>
            <w:vMerge w:val="restart"/>
          </w:tcPr>
          <w:p w:rsidR="00C20B2B" w:rsidRPr="00254F7F" w:rsidRDefault="00C20B2B" w:rsidP="00904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ЛП-2.3.2</w:t>
            </w:r>
          </w:p>
          <w:p w:rsidR="00C20B2B" w:rsidRPr="00254F7F" w:rsidRDefault="00C20B2B" w:rsidP="00904DE1">
            <w:pPr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0" w:type="dxa"/>
          </w:tcPr>
          <w:p w:rsidR="00C20B2B" w:rsidRPr="00254F7F" w:rsidRDefault="00C20B2B" w:rsidP="00904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Засвоєння теоретичних знань про сучасні матеріали для виконання плиткових робіт</w:t>
            </w:r>
          </w:p>
        </w:tc>
        <w:tc>
          <w:tcPr>
            <w:tcW w:w="1701" w:type="dxa"/>
          </w:tcPr>
          <w:p w:rsidR="00C20B2B" w:rsidRPr="00254F7F" w:rsidRDefault="00C20B2B" w:rsidP="00904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B2B" w:rsidRPr="00254F7F" w:rsidRDefault="00C20B2B" w:rsidP="00904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B2B" w:rsidRPr="00254F7F" w:rsidTr="009861DF">
        <w:trPr>
          <w:jc w:val="center"/>
        </w:trPr>
        <w:tc>
          <w:tcPr>
            <w:tcW w:w="1376" w:type="dxa"/>
            <w:vMerge/>
          </w:tcPr>
          <w:p w:rsidR="00C20B2B" w:rsidRPr="00254F7F" w:rsidRDefault="00C20B2B" w:rsidP="00904DE1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0" w:type="dxa"/>
          </w:tcPr>
          <w:p w:rsidR="00C20B2B" w:rsidRPr="00254F7F" w:rsidRDefault="00C20B2B" w:rsidP="00904DE1">
            <w:pPr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Гідроізоляційний і теплоізоляційні матеріали</w:t>
            </w:r>
          </w:p>
        </w:tc>
        <w:tc>
          <w:tcPr>
            <w:tcW w:w="1701" w:type="dxa"/>
          </w:tcPr>
          <w:p w:rsidR="00C20B2B" w:rsidRPr="00254F7F" w:rsidRDefault="00C20B2B" w:rsidP="00904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20B2B" w:rsidRPr="00254F7F" w:rsidRDefault="00C20B2B" w:rsidP="00904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B2B" w:rsidRPr="00254F7F" w:rsidTr="009861DF">
        <w:trPr>
          <w:jc w:val="center"/>
        </w:trPr>
        <w:tc>
          <w:tcPr>
            <w:tcW w:w="1376" w:type="dxa"/>
            <w:vMerge/>
          </w:tcPr>
          <w:p w:rsidR="00C20B2B" w:rsidRPr="00254F7F" w:rsidRDefault="00C20B2B" w:rsidP="00904DE1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0" w:type="dxa"/>
          </w:tcPr>
          <w:p w:rsidR="00C20B2B" w:rsidRPr="00254F7F" w:rsidRDefault="00C20B2B" w:rsidP="00904DE1">
            <w:pPr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Допоміжні матеріали</w:t>
            </w:r>
          </w:p>
        </w:tc>
        <w:tc>
          <w:tcPr>
            <w:tcW w:w="1701" w:type="dxa"/>
          </w:tcPr>
          <w:p w:rsidR="00C20B2B" w:rsidRPr="00254F7F" w:rsidRDefault="00C20B2B" w:rsidP="00904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20B2B" w:rsidRPr="00254F7F" w:rsidRDefault="00C20B2B" w:rsidP="00904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B2B" w:rsidRPr="00254F7F" w:rsidTr="009861DF">
        <w:trPr>
          <w:jc w:val="center"/>
        </w:trPr>
        <w:tc>
          <w:tcPr>
            <w:tcW w:w="1376" w:type="dxa"/>
            <w:vMerge/>
          </w:tcPr>
          <w:p w:rsidR="00C20B2B" w:rsidRPr="00254F7F" w:rsidRDefault="00C20B2B" w:rsidP="00904DE1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0" w:type="dxa"/>
          </w:tcPr>
          <w:p w:rsidR="00C20B2B" w:rsidRPr="00254F7F" w:rsidRDefault="00C20B2B" w:rsidP="00904DE1">
            <w:pPr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Матеріали для плиткових робіт</w:t>
            </w:r>
          </w:p>
        </w:tc>
        <w:tc>
          <w:tcPr>
            <w:tcW w:w="1701" w:type="dxa"/>
          </w:tcPr>
          <w:p w:rsidR="00C20B2B" w:rsidRPr="00254F7F" w:rsidRDefault="00C20B2B" w:rsidP="00904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F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20B2B" w:rsidRPr="00254F7F" w:rsidRDefault="00C20B2B" w:rsidP="00904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B2B" w:rsidRPr="00254F7F" w:rsidTr="009861DF">
        <w:trPr>
          <w:jc w:val="center"/>
        </w:trPr>
        <w:tc>
          <w:tcPr>
            <w:tcW w:w="1376" w:type="dxa"/>
            <w:vMerge/>
          </w:tcPr>
          <w:p w:rsidR="00C20B2B" w:rsidRPr="00254F7F" w:rsidRDefault="00C20B2B" w:rsidP="00904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0" w:type="dxa"/>
          </w:tcPr>
          <w:p w:rsidR="00C20B2B" w:rsidRPr="00C20B2B" w:rsidRDefault="00C20B2B" w:rsidP="00904DE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20B2B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  <w:r w:rsidR="00CB36E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C20B2B" w:rsidRPr="00C20B2B" w:rsidRDefault="00C20B2B" w:rsidP="00904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B2B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C20B2B" w:rsidRPr="00254F7F" w:rsidRDefault="00C20B2B" w:rsidP="00904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B2B" w:rsidRPr="00254F7F" w:rsidTr="009861DF">
        <w:trPr>
          <w:jc w:val="center"/>
        </w:trPr>
        <w:tc>
          <w:tcPr>
            <w:tcW w:w="1376" w:type="dxa"/>
          </w:tcPr>
          <w:p w:rsidR="00C20B2B" w:rsidRPr="00254F7F" w:rsidRDefault="00C20B2B" w:rsidP="00904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0" w:type="dxa"/>
          </w:tcPr>
          <w:p w:rsidR="00C20B2B" w:rsidRPr="00254F7F" w:rsidRDefault="00C20B2B" w:rsidP="00904D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701" w:type="dxa"/>
          </w:tcPr>
          <w:p w:rsidR="00C20B2B" w:rsidRPr="00254F7F" w:rsidRDefault="00C20B2B" w:rsidP="00C20B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20B2B" w:rsidRPr="00254F7F" w:rsidRDefault="00C20B2B" w:rsidP="00904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90081" w:rsidRPr="00CB36E8" w:rsidRDefault="00090081" w:rsidP="00CB3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90081" w:rsidRDefault="00090081" w:rsidP="000900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CB36E8" w:rsidRDefault="00CB36E8" w:rsidP="00CB3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Зміст</w:t>
      </w:r>
    </w:p>
    <w:p w:rsidR="00CB36E8" w:rsidRPr="008552CD" w:rsidRDefault="00CB36E8" w:rsidP="00CB3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3495"/>
      </w:tblGrid>
      <w:tr w:rsidR="008552CD" w:rsidRPr="008552CD" w:rsidTr="000172F0">
        <w:trPr>
          <w:trHeight w:val="734"/>
        </w:trPr>
        <w:tc>
          <w:tcPr>
            <w:tcW w:w="1560" w:type="dxa"/>
          </w:tcPr>
          <w:p w:rsidR="00090081" w:rsidRPr="008552CD" w:rsidRDefault="00090081" w:rsidP="0001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52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13495" w:type="dxa"/>
          </w:tcPr>
          <w:p w:rsidR="00090081" w:rsidRPr="008552CD" w:rsidRDefault="00090081" w:rsidP="0001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90081" w:rsidRPr="008552CD" w:rsidRDefault="00090081" w:rsidP="0001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5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</w:t>
            </w:r>
            <w:proofErr w:type="spellEnd"/>
            <w:r w:rsidRPr="00855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5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855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5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</w:p>
        </w:tc>
      </w:tr>
      <w:tr w:rsidR="003D0B30" w:rsidRPr="00F270E1" w:rsidTr="00B50B8E">
        <w:trPr>
          <w:trHeight w:val="5679"/>
        </w:trPr>
        <w:tc>
          <w:tcPr>
            <w:tcW w:w="1560" w:type="dxa"/>
          </w:tcPr>
          <w:p w:rsidR="0062570D" w:rsidRDefault="0062570D" w:rsidP="003D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D0B30" w:rsidRPr="00254F7F" w:rsidRDefault="003D0B30" w:rsidP="003D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ЗПБ</w:t>
            </w:r>
          </w:p>
          <w:p w:rsidR="003D0B30" w:rsidRPr="00254F7F" w:rsidRDefault="003D0B30" w:rsidP="003D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ЛП-2.3</w:t>
            </w:r>
          </w:p>
          <w:p w:rsidR="003D0B30" w:rsidRPr="00F270E1" w:rsidRDefault="003D0B30" w:rsidP="0001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495" w:type="dxa"/>
          </w:tcPr>
          <w:p w:rsidR="003D0B30" w:rsidRPr="003D0B30" w:rsidRDefault="003D0B30" w:rsidP="009861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3D0B30">
              <w:rPr>
                <w:rFonts w:ascii="Times New Roman" w:hAnsi="Times New Roman"/>
                <w:b/>
                <w:sz w:val="28"/>
                <w:szCs w:val="28"/>
              </w:rPr>
              <w:t>Оволодіння</w:t>
            </w:r>
            <w:proofErr w:type="spellEnd"/>
            <w:r w:rsidRPr="003D0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B30">
              <w:rPr>
                <w:rFonts w:ascii="Times New Roman" w:hAnsi="Times New Roman"/>
                <w:b/>
                <w:sz w:val="28"/>
                <w:szCs w:val="28"/>
              </w:rPr>
              <w:t>теоретичними</w:t>
            </w:r>
            <w:proofErr w:type="spellEnd"/>
            <w:r w:rsidRPr="003D0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B30">
              <w:rPr>
                <w:rFonts w:ascii="Times New Roman" w:hAnsi="Times New Roman"/>
                <w:b/>
                <w:sz w:val="28"/>
                <w:szCs w:val="28"/>
              </w:rPr>
              <w:t>знаннями</w:t>
            </w:r>
            <w:proofErr w:type="spellEnd"/>
            <w:r w:rsidRPr="003D0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B30">
              <w:rPr>
                <w:rFonts w:ascii="Times New Roman" w:hAnsi="Times New Roman"/>
                <w:b/>
                <w:sz w:val="28"/>
                <w:szCs w:val="28"/>
              </w:rPr>
              <w:t>щодо</w:t>
            </w:r>
            <w:proofErr w:type="spellEnd"/>
            <w:r w:rsidRPr="003D0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B30">
              <w:rPr>
                <w:rFonts w:ascii="Times New Roman" w:hAnsi="Times New Roman"/>
                <w:b/>
                <w:sz w:val="28"/>
                <w:szCs w:val="28"/>
              </w:rPr>
              <w:t>облицювальних</w:t>
            </w:r>
            <w:proofErr w:type="spellEnd"/>
            <w:r w:rsidRPr="003D0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B30">
              <w:rPr>
                <w:rFonts w:ascii="Times New Roman" w:hAnsi="Times New Roman"/>
                <w:b/>
                <w:sz w:val="28"/>
                <w:szCs w:val="28"/>
              </w:rPr>
              <w:t>будівельних</w:t>
            </w:r>
            <w:proofErr w:type="spellEnd"/>
            <w:r w:rsidRPr="003D0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B30">
              <w:rPr>
                <w:rFonts w:ascii="Times New Roman" w:hAnsi="Times New Roman"/>
                <w:b/>
                <w:sz w:val="28"/>
                <w:szCs w:val="28"/>
              </w:rPr>
              <w:t>матеріалів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3D0B30" w:rsidRPr="003D0B30" w:rsidRDefault="003D0B30" w:rsidP="0098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Класифікація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ви</w:t>
            </w:r>
            <w:r w:rsidR="00B50B8E">
              <w:rPr>
                <w:rFonts w:ascii="Times New Roman" w:hAnsi="Times New Roman"/>
                <w:sz w:val="28"/>
                <w:szCs w:val="28"/>
              </w:rPr>
              <w:t>моги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="00B50B8E">
              <w:rPr>
                <w:rFonts w:ascii="Times New Roman" w:hAnsi="Times New Roman"/>
                <w:sz w:val="28"/>
                <w:szCs w:val="28"/>
              </w:rPr>
              <w:t>будівельних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0B8E">
              <w:rPr>
                <w:rFonts w:ascii="Times New Roman" w:hAnsi="Times New Roman"/>
                <w:sz w:val="28"/>
                <w:szCs w:val="28"/>
              </w:rPr>
              <w:t>матеріалів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</w:rPr>
              <w:t>.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З</w:t>
            </w:r>
            <w:r w:rsidR="00B50B8E">
              <w:rPr>
                <w:rFonts w:ascii="Times New Roman" w:hAnsi="Times New Roman"/>
                <w:sz w:val="28"/>
                <w:szCs w:val="28"/>
              </w:rPr>
              <w:t>начення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0B8E">
              <w:rPr>
                <w:rFonts w:ascii="Times New Roman" w:hAnsi="Times New Roman"/>
                <w:sz w:val="28"/>
                <w:szCs w:val="28"/>
              </w:rPr>
              <w:t>будівельних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0B8E">
              <w:rPr>
                <w:rFonts w:ascii="Times New Roman" w:hAnsi="Times New Roman"/>
                <w:sz w:val="28"/>
                <w:szCs w:val="28"/>
              </w:rPr>
              <w:t>матеріалів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</w:rPr>
              <w:t>.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будівельних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матеріалів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Властивості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будівельних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матеріалів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виробів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>.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Матеріали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підгот</w:t>
            </w:r>
            <w:r w:rsidR="00B50B8E">
              <w:rPr>
                <w:rFonts w:ascii="Times New Roman" w:hAnsi="Times New Roman"/>
                <w:sz w:val="28"/>
                <w:szCs w:val="28"/>
              </w:rPr>
              <w:t>овки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0B8E">
              <w:rPr>
                <w:rFonts w:ascii="Times New Roman" w:hAnsi="Times New Roman"/>
                <w:sz w:val="28"/>
                <w:szCs w:val="28"/>
              </w:rPr>
              <w:t>поверхонь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0B8E"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0B8E">
              <w:rPr>
                <w:rFonts w:ascii="Times New Roman" w:hAnsi="Times New Roman"/>
                <w:sz w:val="28"/>
                <w:szCs w:val="28"/>
              </w:rPr>
              <w:t>облицювання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</w:rPr>
              <w:t>.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Виробниц</w:t>
            </w:r>
            <w:r w:rsidR="00B50B8E">
              <w:rPr>
                <w:rFonts w:ascii="Times New Roman" w:hAnsi="Times New Roman"/>
                <w:sz w:val="28"/>
                <w:szCs w:val="28"/>
              </w:rPr>
              <w:t>тво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B50B8E">
              <w:rPr>
                <w:rFonts w:ascii="Times New Roman" w:hAnsi="Times New Roman"/>
                <w:sz w:val="28"/>
                <w:szCs w:val="28"/>
              </w:rPr>
              <w:t>застосування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0B8E">
              <w:rPr>
                <w:rFonts w:ascii="Times New Roman" w:hAnsi="Times New Roman"/>
                <w:sz w:val="28"/>
                <w:szCs w:val="28"/>
              </w:rPr>
              <w:t>матеріалів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</w:rPr>
              <w:t>.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0B8E">
              <w:rPr>
                <w:rFonts w:ascii="Times New Roman" w:hAnsi="Times New Roman"/>
                <w:sz w:val="28"/>
                <w:szCs w:val="28"/>
                <w:lang w:val="uk-UA"/>
              </w:rPr>
              <w:t>Будівельна індустрія у технології виготовлення.</w:t>
            </w:r>
            <w:r w:rsidR="009861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0B8E">
              <w:rPr>
                <w:rFonts w:ascii="Times New Roman" w:hAnsi="Times New Roman"/>
                <w:sz w:val="28"/>
                <w:szCs w:val="28"/>
                <w:lang w:val="uk-UA"/>
              </w:rPr>
              <w:t>Поділ мат</w:t>
            </w:r>
            <w:r w:rsidR="00B50B8E" w:rsidRPr="00B50B8E">
              <w:rPr>
                <w:rFonts w:ascii="Times New Roman" w:hAnsi="Times New Roman"/>
                <w:sz w:val="28"/>
                <w:szCs w:val="28"/>
                <w:lang w:val="uk-UA"/>
              </w:rPr>
              <w:t>еріалу на штучний та природній.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>Утеплюючі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матеріали. </w:t>
            </w:r>
            <w:r w:rsidRPr="00B50B8E">
              <w:rPr>
                <w:rFonts w:ascii="Times New Roman" w:hAnsi="Times New Roman"/>
                <w:sz w:val="28"/>
                <w:szCs w:val="28"/>
                <w:lang w:val="uk-UA"/>
              </w:rPr>
              <w:t>Матеріали вулканічного походження</w:t>
            </w:r>
            <w:r w:rsidR="009861D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D0B30" w:rsidRPr="00B50B8E" w:rsidRDefault="003D0B30" w:rsidP="0098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0B8E">
              <w:rPr>
                <w:rFonts w:ascii="Times New Roman" w:hAnsi="Times New Roman"/>
                <w:sz w:val="28"/>
                <w:szCs w:val="28"/>
                <w:lang w:val="uk-UA"/>
              </w:rPr>
              <w:t>Клеюч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суміші, емульсії,  </w:t>
            </w:r>
            <w:proofErr w:type="spellStart"/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>грунтівки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Паспорт, марка матеріалів. </w:t>
            </w:r>
            <w:r w:rsidRPr="00B50B8E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марк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 матеріалів на вигин та стиск. </w:t>
            </w:r>
            <w:r w:rsidRPr="00B50B8E">
              <w:rPr>
                <w:rFonts w:ascii="Times New Roman" w:hAnsi="Times New Roman"/>
                <w:sz w:val="28"/>
                <w:szCs w:val="28"/>
                <w:lang w:val="uk-UA"/>
              </w:rPr>
              <w:t>Зберігання та транспортування матеріалів.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2570D">
              <w:rPr>
                <w:rFonts w:ascii="Times New Roman" w:hAnsi="Times New Roman"/>
                <w:sz w:val="28"/>
                <w:szCs w:val="28"/>
                <w:lang w:val="uk-UA"/>
              </w:rPr>
              <w:t>Обл</w:t>
            </w:r>
            <w:r w:rsidRPr="00B50B8E">
              <w:rPr>
                <w:rFonts w:ascii="Times New Roman" w:hAnsi="Times New Roman"/>
                <w:sz w:val="28"/>
                <w:szCs w:val="28"/>
                <w:lang w:val="uk-UA"/>
              </w:rPr>
              <w:t>ицювальн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і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матеріали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>.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Класифікація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облицювальних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матеріалів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>.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Сировинна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база для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виготовлення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>.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Способи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виробництва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>.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54F7F">
              <w:rPr>
                <w:rFonts w:ascii="Times New Roman" w:hAnsi="Times New Roman"/>
                <w:sz w:val="28"/>
                <w:szCs w:val="28"/>
              </w:rPr>
              <w:t xml:space="preserve">Область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застосування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>.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Керамічні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плитки і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фасонні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деталі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до них.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0B8E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облицювальних плиток.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0B8E">
              <w:rPr>
                <w:rFonts w:ascii="Times New Roman" w:hAnsi="Times New Roman"/>
                <w:sz w:val="28"/>
                <w:szCs w:val="28"/>
                <w:lang w:val="uk-UA"/>
              </w:rPr>
              <w:t>Властивості облицювальних матеріалів.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0B8E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атунки та різновидності плиток. Технічні умови на плитки. </w:t>
            </w:r>
            <w:r w:rsidRPr="00B50B8E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опустимі відхилення в розмірах. </w:t>
            </w:r>
            <w:r w:rsidR="0062570D" w:rsidRPr="00B50B8E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="0062570D"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 w:rsidRP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«Визначення розмірів і якості плиток за допомогою вимірювальних інструментів».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0B8E">
              <w:rPr>
                <w:rFonts w:ascii="Times New Roman" w:hAnsi="Times New Roman"/>
                <w:sz w:val="28"/>
                <w:szCs w:val="28"/>
                <w:lang w:val="uk-UA"/>
              </w:rPr>
              <w:t>Мінераль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ні в’яжучі матеріали і добавки. </w:t>
            </w:r>
            <w:r w:rsidRPr="00B50B8E">
              <w:rPr>
                <w:rFonts w:ascii="Times New Roman" w:hAnsi="Times New Roman"/>
                <w:sz w:val="28"/>
                <w:szCs w:val="28"/>
                <w:lang w:val="uk-UA"/>
              </w:rPr>
              <w:t>Класифікація мінеральних в’яжучих речовин.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Повітряні та гідравлічні в’яжучі речовини.</w:t>
            </w:r>
          </w:p>
          <w:p w:rsidR="003D0B30" w:rsidRPr="009861DF" w:rsidRDefault="003D0B30" w:rsidP="0098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0B8E">
              <w:rPr>
                <w:rFonts w:ascii="Times New Roman" w:hAnsi="Times New Roman"/>
                <w:sz w:val="28"/>
                <w:szCs w:val="28"/>
                <w:lang w:val="uk-UA"/>
              </w:rPr>
              <w:t>Сировина для вап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і відомості про виробництво. </w:t>
            </w:r>
            <w:r w:rsidRP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Гасіння вапна ручним і механізованим </w:t>
            </w:r>
            <w:r w:rsidRPr="00254F7F">
              <w:rPr>
                <w:rFonts w:ascii="Times New Roman" w:hAnsi="Times New Roman"/>
                <w:sz w:val="28"/>
                <w:szCs w:val="28"/>
              </w:rPr>
              <w:t>способом</w:t>
            </w:r>
            <w:r w:rsidR="009861D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D0B30" w:rsidRPr="00254F7F" w:rsidRDefault="003D0B30" w:rsidP="0098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Види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портла</w:t>
            </w:r>
            <w:r w:rsidR="00B50B8E">
              <w:rPr>
                <w:rFonts w:ascii="Times New Roman" w:hAnsi="Times New Roman"/>
                <w:sz w:val="28"/>
                <w:szCs w:val="28"/>
              </w:rPr>
              <w:t>ндцементів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="00B50B8E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0B8E">
              <w:rPr>
                <w:rFonts w:ascii="Times New Roman" w:hAnsi="Times New Roman"/>
                <w:sz w:val="28"/>
                <w:szCs w:val="28"/>
              </w:rPr>
              <w:t>застосування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</w:rPr>
              <w:t>.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Спосо</w:t>
            </w:r>
            <w:r w:rsidR="00B50B8E">
              <w:rPr>
                <w:rFonts w:ascii="Times New Roman" w:hAnsi="Times New Roman"/>
                <w:sz w:val="28"/>
                <w:szCs w:val="28"/>
              </w:rPr>
              <w:t>би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0B8E">
              <w:rPr>
                <w:rFonts w:ascii="Times New Roman" w:hAnsi="Times New Roman"/>
                <w:sz w:val="28"/>
                <w:szCs w:val="28"/>
              </w:rPr>
              <w:t>виробництва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</w:rPr>
              <w:t xml:space="preserve"> портландцементу.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Основи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тео</w:t>
            </w:r>
            <w:r w:rsidR="00B50B8E">
              <w:rPr>
                <w:rFonts w:ascii="Times New Roman" w:hAnsi="Times New Roman"/>
                <w:sz w:val="28"/>
                <w:szCs w:val="28"/>
              </w:rPr>
              <w:t>рії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0B8E">
              <w:rPr>
                <w:rFonts w:ascii="Times New Roman" w:hAnsi="Times New Roman"/>
                <w:sz w:val="28"/>
                <w:szCs w:val="28"/>
              </w:rPr>
              <w:t>тужавлення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</w:rPr>
              <w:t xml:space="preserve"> портландцементу.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Поняття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0B8E">
              <w:rPr>
                <w:rFonts w:ascii="Times New Roman" w:hAnsi="Times New Roman"/>
                <w:sz w:val="28"/>
                <w:szCs w:val="28"/>
              </w:rPr>
              <w:t xml:space="preserve">про марку цементу, </w:t>
            </w:r>
            <w:proofErr w:type="spellStart"/>
            <w:r w:rsidR="00B50B8E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="00B50B8E">
              <w:rPr>
                <w:rFonts w:ascii="Times New Roman" w:hAnsi="Times New Roman"/>
                <w:sz w:val="28"/>
                <w:szCs w:val="28"/>
              </w:rPr>
              <w:t xml:space="preserve"> усадка.</w:t>
            </w:r>
            <w:r w:rsidR="00B50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Гіпс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будівельний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сировинна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база.</w:t>
            </w:r>
          </w:p>
          <w:p w:rsidR="009861DF" w:rsidRDefault="00B50B8E" w:rsidP="0098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Виробництво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гіпсу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D0B30" w:rsidRPr="00254F7F">
              <w:rPr>
                <w:rFonts w:ascii="Times New Roman" w:hAnsi="Times New Roman"/>
                <w:sz w:val="28"/>
                <w:szCs w:val="28"/>
              </w:rPr>
              <w:t>Заст</w:t>
            </w:r>
            <w:r>
              <w:rPr>
                <w:rFonts w:ascii="Times New Roman" w:hAnsi="Times New Roman"/>
                <w:sz w:val="28"/>
                <w:szCs w:val="28"/>
              </w:rPr>
              <w:t>осування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гіпсу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вироби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D0B30" w:rsidRPr="00254F7F">
              <w:rPr>
                <w:rFonts w:ascii="Times New Roman" w:hAnsi="Times New Roman"/>
                <w:sz w:val="28"/>
                <w:szCs w:val="28"/>
              </w:rPr>
              <w:t xml:space="preserve">Марка </w:t>
            </w:r>
            <w:proofErr w:type="spellStart"/>
            <w:r w:rsidR="003D0B30" w:rsidRPr="00254F7F">
              <w:rPr>
                <w:rFonts w:ascii="Times New Roman" w:hAnsi="Times New Roman"/>
                <w:sz w:val="28"/>
                <w:szCs w:val="28"/>
              </w:rPr>
              <w:t>гіпсу</w:t>
            </w:r>
            <w:proofErr w:type="spellEnd"/>
            <w:r w:rsidR="003D0B30" w:rsidRPr="00254F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D0B30" w:rsidRPr="00254F7F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="003D0B30"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D0B30" w:rsidRPr="00254F7F">
              <w:rPr>
                <w:rFonts w:ascii="Times New Roman" w:hAnsi="Times New Roman"/>
                <w:sz w:val="28"/>
                <w:szCs w:val="28"/>
              </w:rPr>
              <w:t>термінів</w:t>
            </w:r>
            <w:proofErr w:type="spellEnd"/>
            <w:r w:rsidR="003D0B30"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D0B30" w:rsidRPr="00254F7F">
              <w:rPr>
                <w:rFonts w:ascii="Times New Roman" w:hAnsi="Times New Roman"/>
                <w:sz w:val="28"/>
                <w:szCs w:val="28"/>
              </w:rPr>
              <w:t>тужавлення</w:t>
            </w:r>
            <w:proofErr w:type="spellEnd"/>
            <w:r w:rsidR="003D0B30" w:rsidRPr="00254F7F">
              <w:rPr>
                <w:rFonts w:ascii="Times New Roman" w:hAnsi="Times New Roman"/>
                <w:sz w:val="28"/>
                <w:szCs w:val="28"/>
              </w:rPr>
              <w:t>.</w:t>
            </w:r>
            <w:r w:rsidR="009861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D0B30" w:rsidRPr="00254F7F" w:rsidRDefault="00201291" w:rsidP="0098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 w:rsidR="003D0B30" w:rsidRPr="00254F7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3D0B30" w:rsidRPr="00254F7F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="003D0B30"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D0B30" w:rsidRPr="00254F7F">
              <w:rPr>
                <w:rFonts w:ascii="Times New Roman" w:hAnsi="Times New Roman"/>
                <w:sz w:val="28"/>
                <w:szCs w:val="28"/>
              </w:rPr>
              <w:t>термінів</w:t>
            </w:r>
            <w:proofErr w:type="spellEnd"/>
            <w:r w:rsidR="003D0B30"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D0B30" w:rsidRPr="00254F7F">
              <w:rPr>
                <w:rFonts w:ascii="Times New Roman" w:hAnsi="Times New Roman"/>
                <w:sz w:val="28"/>
                <w:szCs w:val="28"/>
              </w:rPr>
              <w:t>тужавлення</w:t>
            </w:r>
            <w:proofErr w:type="spellEnd"/>
            <w:r w:rsidR="003D0B30" w:rsidRPr="00254F7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D71D78" w:rsidRPr="00D47A7D" w:rsidTr="00D47A7D">
        <w:trPr>
          <w:trHeight w:val="1833"/>
        </w:trPr>
        <w:tc>
          <w:tcPr>
            <w:tcW w:w="1560" w:type="dxa"/>
          </w:tcPr>
          <w:p w:rsidR="00D71D78" w:rsidRDefault="007C0D6E" w:rsidP="003D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54F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ЛП 2-3.1</w:t>
            </w:r>
          </w:p>
        </w:tc>
        <w:tc>
          <w:tcPr>
            <w:tcW w:w="13495" w:type="dxa"/>
          </w:tcPr>
          <w:p w:rsidR="00D71D78" w:rsidRPr="00254F7F" w:rsidRDefault="00D71D78" w:rsidP="009861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Отримання</w:t>
            </w:r>
            <w:proofErr w:type="spellEnd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знань</w:t>
            </w:r>
            <w:proofErr w:type="spellEnd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виробництво</w:t>
            </w:r>
            <w:proofErr w:type="spellEnd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застосування</w:t>
            </w:r>
            <w:proofErr w:type="spellEnd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властивостей</w:t>
            </w:r>
            <w:proofErr w:type="spellEnd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розчинових</w:t>
            </w:r>
            <w:proofErr w:type="spellEnd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b/>
                <w:sz w:val="28"/>
                <w:szCs w:val="28"/>
              </w:rPr>
              <w:t>сумішей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71D78" w:rsidRPr="00254F7F" w:rsidRDefault="00D71D78" w:rsidP="0098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Заповнювачі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розчинних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сум</w:t>
            </w:r>
            <w:r w:rsidR="00D47A7D">
              <w:rPr>
                <w:rFonts w:ascii="Times New Roman" w:hAnsi="Times New Roman"/>
                <w:sz w:val="28"/>
                <w:szCs w:val="28"/>
              </w:rPr>
              <w:t>ішей</w:t>
            </w:r>
            <w:proofErr w:type="spellEnd"/>
            <w:r w:rsidR="00D47A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47A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47A7D">
              <w:rPr>
                <w:rFonts w:ascii="Times New Roman" w:hAnsi="Times New Roman"/>
                <w:sz w:val="28"/>
                <w:szCs w:val="28"/>
              </w:rPr>
              <w:t>Наповнювачі</w:t>
            </w:r>
            <w:proofErr w:type="spellEnd"/>
            <w:r w:rsidR="00D47A7D">
              <w:rPr>
                <w:rFonts w:ascii="Times New Roman" w:hAnsi="Times New Roman"/>
                <w:sz w:val="28"/>
                <w:szCs w:val="28"/>
              </w:rPr>
              <w:t xml:space="preserve"> для мастик.</w:t>
            </w:r>
            <w:r w:rsidR="00D47A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Природні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піски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мінеральний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склад.</w:t>
            </w:r>
          </w:p>
          <w:p w:rsidR="00D71D78" w:rsidRPr="00D47A7D" w:rsidRDefault="00D71D78" w:rsidP="0098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Штучні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піски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властивості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застосування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>.</w:t>
            </w:r>
            <w:r w:rsidR="00D47A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D47A7D" w:rsidRPr="00D47A7D">
              <w:rPr>
                <w:rFonts w:ascii="Times New Roman" w:hAnsi="Times New Roman"/>
                <w:sz w:val="28"/>
                <w:szCs w:val="28"/>
                <w:lang w:val="uk-UA"/>
              </w:rPr>
              <w:t>Будівельні розчинові суміші.</w:t>
            </w:r>
            <w:r w:rsidR="00D47A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47A7D">
              <w:rPr>
                <w:rFonts w:ascii="Times New Roman" w:hAnsi="Times New Roman"/>
                <w:sz w:val="28"/>
                <w:szCs w:val="28"/>
                <w:lang w:val="uk-UA"/>
              </w:rPr>
              <w:t>Понят</w:t>
            </w:r>
            <w:r w:rsidR="00D47A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тя про розчини їх класифікація. </w:t>
            </w:r>
            <w:r w:rsidRPr="00D47A7D">
              <w:rPr>
                <w:rFonts w:ascii="Times New Roman" w:hAnsi="Times New Roman"/>
                <w:sz w:val="28"/>
                <w:szCs w:val="28"/>
                <w:lang w:val="uk-UA"/>
              </w:rPr>
              <w:t>Властивості розчинових сумішей.</w:t>
            </w:r>
            <w:r w:rsidR="00D47A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47A7D">
              <w:rPr>
                <w:rFonts w:ascii="Times New Roman" w:hAnsi="Times New Roman"/>
                <w:sz w:val="28"/>
                <w:szCs w:val="28"/>
                <w:lang w:val="uk-UA"/>
              </w:rPr>
              <w:t>Склад розчину та приготування.</w:t>
            </w:r>
          </w:p>
          <w:p w:rsidR="00D71D78" w:rsidRPr="00D47A7D" w:rsidRDefault="00D47A7D" w:rsidP="0098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Сухі розчинові суміші. </w:t>
            </w:r>
            <w:r w:rsidR="00D71D78" w:rsidRPr="00D47A7D">
              <w:rPr>
                <w:rFonts w:ascii="Times New Roman" w:hAnsi="Times New Roman"/>
                <w:sz w:val="28"/>
                <w:szCs w:val="28"/>
                <w:lang w:val="uk-UA"/>
              </w:rPr>
              <w:t>Склад і види мастик.</w:t>
            </w:r>
          </w:p>
        </w:tc>
      </w:tr>
      <w:tr w:rsidR="007C0D6E" w:rsidRPr="00954952" w:rsidTr="006A43C9">
        <w:trPr>
          <w:trHeight w:val="3392"/>
        </w:trPr>
        <w:tc>
          <w:tcPr>
            <w:tcW w:w="1560" w:type="dxa"/>
          </w:tcPr>
          <w:p w:rsidR="007C0D6E" w:rsidRPr="007C0D6E" w:rsidRDefault="007C0D6E" w:rsidP="003D0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7A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ЛП 2-3.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495" w:type="dxa"/>
          </w:tcPr>
          <w:p w:rsidR="00D47A7D" w:rsidRPr="00D47A7D" w:rsidRDefault="00D47A7D" w:rsidP="00D47A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7A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Засвоєння теоретичних знань про сучасні матеріали для виконання плиткових робіт</w:t>
            </w:r>
          </w:p>
          <w:p w:rsidR="00D47A7D" w:rsidRPr="00954952" w:rsidRDefault="00D47A7D" w:rsidP="00986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A7D">
              <w:rPr>
                <w:rFonts w:ascii="Times New Roman" w:hAnsi="Times New Roman"/>
                <w:sz w:val="28"/>
                <w:szCs w:val="28"/>
                <w:lang w:val="uk-UA"/>
              </w:rPr>
              <w:t>Гідроізоляційний і теплоізоляційні ма</w:t>
            </w:r>
            <w:r w:rsidR="00954952" w:rsidRPr="00954952">
              <w:rPr>
                <w:rFonts w:ascii="Times New Roman" w:hAnsi="Times New Roman"/>
                <w:sz w:val="28"/>
                <w:szCs w:val="28"/>
                <w:lang w:val="uk-UA"/>
              </w:rPr>
              <w:t>теріали.</w:t>
            </w:r>
            <w:r w:rsidR="009549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4952">
              <w:rPr>
                <w:rFonts w:ascii="Times New Roman" w:hAnsi="Times New Roman"/>
                <w:sz w:val="28"/>
                <w:szCs w:val="28"/>
                <w:lang w:val="uk-UA"/>
              </w:rPr>
              <w:t>Виробницт</w:t>
            </w:r>
            <w:r w:rsidR="00F41B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 гідроізоляційних матеріалів. </w:t>
            </w:r>
            <w:r w:rsidRPr="00254F7F">
              <w:rPr>
                <w:rFonts w:ascii="Times New Roman" w:hAnsi="Times New Roman"/>
                <w:sz w:val="28"/>
                <w:szCs w:val="28"/>
              </w:rPr>
              <w:t>Номенкла</w:t>
            </w:r>
            <w:r w:rsidR="00954952">
              <w:rPr>
                <w:rFonts w:ascii="Times New Roman" w:hAnsi="Times New Roman"/>
                <w:sz w:val="28"/>
                <w:szCs w:val="28"/>
              </w:rPr>
              <w:t xml:space="preserve">тура </w:t>
            </w:r>
            <w:proofErr w:type="spellStart"/>
            <w:r w:rsidR="00954952">
              <w:rPr>
                <w:rFonts w:ascii="Times New Roman" w:hAnsi="Times New Roman"/>
                <w:sz w:val="28"/>
                <w:szCs w:val="28"/>
              </w:rPr>
              <w:t>виробів</w:t>
            </w:r>
            <w:proofErr w:type="spellEnd"/>
            <w:r w:rsidR="00954952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="00954952">
              <w:rPr>
                <w:rFonts w:ascii="Times New Roman" w:hAnsi="Times New Roman"/>
                <w:sz w:val="28"/>
                <w:szCs w:val="28"/>
              </w:rPr>
              <w:t>основі</w:t>
            </w:r>
            <w:proofErr w:type="spellEnd"/>
            <w:r w:rsidR="009549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4952">
              <w:rPr>
                <w:rFonts w:ascii="Times New Roman" w:hAnsi="Times New Roman"/>
                <w:sz w:val="28"/>
                <w:szCs w:val="28"/>
              </w:rPr>
              <w:t>бітумів</w:t>
            </w:r>
            <w:proofErr w:type="spellEnd"/>
            <w:r w:rsidR="00954952">
              <w:rPr>
                <w:rFonts w:ascii="Times New Roman" w:hAnsi="Times New Roman"/>
                <w:sz w:val="28"/>
                <w:szCs w:val="28"/>
              </w:rPr>
              <w:t>.</w:t>
            </w:r>
            <w:r w:rsidR="009549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4952">
              <w:rPr>
                <w:rFonts w:ascii="Times New Roman" w:hAnsi="Times New Roman"/>
                <w:sz w:val="28"/>
                <w:szCs w:val="28"/>
                <w:lang w:val="uk-UA"/>
              </w:rPr>
              <w:t>Виробницт</w:t>
            </w:r>
            <w:r w:rsidR="00F41BCF">
              <w:rPr>
                <w:rFonts w:ascii="Times New Roman" w:hAnsi="Times New Roman"/>
                <w:sz w:val="28"/>
                <w:szCs w:val="28"/>
                <w:lang w:val="uk-UA"/>
              </w:rPr>
              <w:t>во теплоізоляційних матеріалів.</w:t>
            </w:r>
            <w:r w:rsidR="00A352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4952">
              <w:rPr>
                <w:rFonts w:ascii="Times New Roman" w:hAnsi="Times New Roman"/>
                <w:sz w:val="28"/>
                <w:szCs w:val="28"/>
                <w:lang w:val="uk-UA"/>
              </w:rPr>
              <w:t>Властивос</w:t>
            </w:r>
            <w:r w:rsidR="00954952" w:rsidRPr="00954952">
              <w:rPr>
                <w:rFonts w:ascii="Times New Roman" w:hAnsi="Times New Roman"/>
                <w:sz w:val="28"/>
                <w:szCs w:val="28"/>
                <w:lang w:val="uk-UA"/>
              </w:rPr>
              <w:t>ті теплоізоляційних матеріалів.</w:t>
            </w:r>
            <w:r w:rsidR="009549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495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954952">
              <w:rPr>
                <w:rFonts w:ascii="Times New Roman" w:hAnsi="Times New Roman"/>
                <w:sz w:val="28"/>
                <w:szCs w:val="28"/>
                <w:lang w:val="uk-UA"/>
              </w:rPr>
              <w:t>бласть застосування матеріалів.</w:t>
            </w:r>
            <w:r w:rsidR="00A352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4952">
              <w:rPr>
                <w:rFonts w:ascii="Times New Roman" w:hAnsi="Times New Roman"/>
                <w:sz w:val="28"/>
                <w:szCs w:val="28"/>
                <w:lang w:val="uk-UA"/>
              </w:rPr>
              <w:t>Антик</w:t>
            </w:r>
            <w:r w:rsidR="009549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орозійні добавки до матеріалів. </w:t>
            </w:r>
            <w:r w:rsidRPr="00954952">
              <w:rPr>
                <w:rFonts w:ascii="Times New Roman" w:hAnsi="Times New Roman"/>
                <w:sz w:val="28"/>
                <w:szCs w:val="28"/>
                <w:lang w:val="uk-UA"/>
              </w:rPr>
              <w:t>Суч</w:t>
            </w:r>
            <w:r w:rsidR="009549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асні теплоізоляційні матеріали. </w:t>
            </w:r>
            <w:r w:rsidRPr="00954952">
              <w:rPr>
                <w:rFonts w:ascii="Times New Roman" w:hAnsi="Times New Roman"/>
                <w:sz w:val="28"/>
                <w:szCs w:val="28"/>
                <w:lang w:val="uk-UA"/>
              </w:rPr>
              <w:t>Транспорту</w:t>
            </w:r>
            <w:r w:rsidR="00F41B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вання та зберігання матеріалів. </w:t>
            </w:r>
            <w:r w:rsidRPr="00954952">
              <w:rPr>
                <w:rFonts w:ascii="Times New Roman" w:hAnsi="Times New Roman"/>
                <w:sz w:val="28"/>
                <w:szCs w:val="28"/>
                <w:lang w:val="uk-UA"/>
              </w:rPr>
              <w:t>Паспорта та марка матеріалів</w:t>
            </w:r>
            <w:r w:rsidR="009549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Допоміжні матеріали. </w:t>
            </w:r>
            <w:r w:rsidRPr="00954952">
              <w:rPr>
                <w:rFonts w:ascii="Times New Roman" w:hAnsi="Times New Roman"/>
                <w:sz w:val="28"/>
                <w:szCs w:val="28"/>
                <w:lang w:val="uk-UA"/>
              </w:rPr>
              <w:t>Ґрунтовки, клей, мастики, сухі клеючі суміші.</w:t>
            </w:r>
            <w:r w:rsidR="00F41B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549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Матеріали для плиткових робіт. </w:t>
            </w:r>
            <w:r w:rsidRPr="00954952">
              <w:rPr>
                <w:rFonts w:ascii="Times New Roman" w:hAnsi="Times New Roman"/>
                <w:sz w:val="28"/>
                <w:szCs w:val="28"/>
                <w:lang w:val="uk-UA"/>
              </w:rPr>
              <w:t>Облицювальні стінові матеріал</w:t>
            </w:r>
            <w:r w:rsidRPr="00254F7F">
              <w:rPr>
                <w:rFonts w:ascii="Times New Roman" w:hAnsi="Times New Roman"/>
                <w:sz w:val="28"/>
                <w:szCs w:val="28"/>
              </w:rPr>
              <w:t>и.</w:t>
            </w:r>
            <w:r w:rsidR="009549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Технологія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виробництва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>.</w:t>
            </w:r>
            <w:r w:rsidR="009549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54F7F">
              <w:rPr>
                <w:rFonts w:ascii="Times New Roman" w:hAnsi="Times New Roman"/>
                <w:sz w:val="28"/>
                <w:szCs w:val="28"/>
              </w:rPr>
              <w:t xml:space="preserve">Номенклатура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виробів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кераміки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>.</w:t>
            </w:r>
            <w:r w:rsidR="009549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54F7F">
              <w:rPr>
                <w:rFonts w:ascii="Times New Roman" w:hAnsi="Times New Roman"/>
                <w:sz w:val="28"/>
                <w:szCs w:val="28"/>
              </w:rPr>
              <w:t>Характеристика облицювальних плиток.</w:t>
            </w:r>
            <w:r w:rsidR="009549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властивості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ґатунки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54F7F">
              <w:rPr>
                <w:rFonts w:ascii="Times New Roman" w:hAnsi="Times New Roman"/>
                <w:sz w:val="28"/>
                <w:szCs w:val="28"/>
              </w:rPr>
              <w:t>різновиди</w:t>
            </w:r>
            <w:proofErr w:type="spellEnd"/>
            <w:r w:rsidRPr="00254F7F">
              <w:rPr>
                <w:rFonts w:ascii="Times New Roman" w:hAnsi="Times New Roman"/>
                <w:sz w:val="28"/>
                <w:szCs w:val="28"/>
              </w:rPr>
              <w:t>.</w:t>
            </w:r>
            <w:r w:rsidR="009549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4952">
              <w:rPr>
                <w:rFonts w:ascii="Times New Roman" w:hAnsi="Times New Roman"/>
                <w:sz w:val="28"/>
                <w:szCs w:val="28"/>
                <w:lang w:val="uk-UA"/>
              </w:rPr>
              <w:t>Облицювальні плитки для підлоги.</w:t>
            </w:r>
            <w:r w:rsidR="009549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4952">
              <w:rPr>
                <w:rFonts w:ascii="Times New Roman" w:hAnsi="Times New Roman"/>
                <w:sz w:val="28"/>
                <w:szCs w:val="28"/>
                <w:lang w:val="uk-UA"/>
              </w:rPr>
              <w:t>Асортимент виробів.</w:t>
            </w:r>
            <w:r w:rsidR="009549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4952">
              <w:rPr>
                <w:rFonts w:ascii="Times New Roman" w:hAnsi="Times New Roman"/>
                <w:sz w:val="28"/>
                <w:szCs w:val="28"/>
                <w:lang w:val="uk-UA"/>
              </w:rPr>
              <w:t>Технічні умови та державні стандарти на плитки.</w:t>
            </w:r>
          </w:p>
          <w:p w:rsidR="007C0D6E" w:rsidRPr="00954952" w:rsidRDefault="00D47A7D" w:rsidP="009861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4952">
              <w:rPr>
                <w:rFonts w:ascii="Times New Roman" w:hAnsi="Times New Roman"/>
                <w:sz w:val="28"/>
                <w:szCs w:val="28"/>
                <w:lang w:val="uk-UA"/>
              </w:rPr>
              <w:t>Допустимі відхилення в розмірах.</w:t>
            </w:r>
          </w:p>
        </w:tc>
      </w:tr>
    </w:tbl>
    <w:p w:rsidR="00254F7F" w:rsidRPr="00254F7F" w:rsidRDefault="00254F7F" w:rsidP="00254F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highlight w:val="cyan"/>
          <w:lang w:val="uk-UA"/>
        </w:rPr>
      </w:pPr>
    </w:p>
    <w:p w:rsidR="00254F7F" w:rsidRPr="00254F7F" w:rsidRDefault="00254F7F" w:rsidP="00254F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254F7F" w:rsidRPr="00254F7F" w:rsidRDefault="00254F7F" w:rsidP="00254F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cyan"/>
          <w:lang w:val="uk-UA"/>
        </w:rPr>
      </w:pPr>
    </w:p>
    <w:p w:rsidR="00254F7F" w:rsidRPr="00254F7F" w:rsidRDefault="00254F7F" w:rsidP="00254F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cyan"/>
          <w:lang w:val="uk-UA"/>
        </w:rPr>
      </w:pPr>
    </w:p>
    <w:p w:rsidR="00254F7F" w:rsidRPr="00254F7F" w:rsidRDefault="00254F7F" w:rsidP="00254F7F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54F7F" w:rsidRPr="00254F7F" w:rsidRDefault="00254F7F" w:rsidP="00254F7F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54F7F" w:rsidRPr="00254F7F" w:rsidRDefault="00254F7F" w:rsidP="00254F7F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54F7F" w:rsidRPr="00254F7F" w:rsidRDefault="00254F7F" w:rsidP="00254F7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56837" w:rsidRDefault="00956837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</w:p>
    <w:p w:rsidR="00956837" w:rsidRDefault="00956837" w:rsidP="00254F7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56837" w:rsidRDefault="00956837" w:rsidP="00254F7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56837" w:rsidRDefault="00956837" w:rsidP="00254F7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54F7F" w:rsidRPr="00B43B13" w:rsidRDefault="00904DE1" w:rsidP="00254F7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ru-RU"/>
        </w:rPr>
      </w:pPr>
      <w:r w:rsidRPr="00B43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НАВЧАЛЬНА ПРОГРАМА З ПРОФЕСІЙНО-</w:t>
      </w:r>
      <w:r w:rsidR="00974725" w:rsidRPr="00B43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ПРАКТИЧНОЇ ПІДГОТОВКИ</w:t>
      </w:r>
    </w:p>
    <w:p w:rsidR="00254F7F" w:rsidRPr="00B43B13" w:rsidRDefault="00974725" w:rsidP="00254F7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43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ВИРОБНИЧЕ НАВЧАННЯ</w:t>
      </w:r>
    </w:p>
    <w:p w:rsidR="00254F7F" w:rsidRPr="00B43B13" w:rsidRDefault="00254F7F" w:rsidP="00254F7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Професія: лицювальник-плиточник</w:t>
      </w:r>
    </w:p>
    <w:p w:rsidR="00D71D78" w:rsidRDefault="00254F7F" w:rsidP="00D71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6091F" w:rsidRPr="00B43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43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Рівень кваліфікації: </w:t>
      </w:r>
      <w:proofErr w:type="spellStart"/>
      <w:r w:rsidR="00D71D78" w:rsidRPr="00B43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лицюваль</w:t>
      </w:r>
      <w:proofErr w:type="spellEnd"/>
      <w:r w:rsidR="00D71D78" w:rsidRPr="00B4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ник-плиточник </w:t>
      </w:r>
      <w:r w:rsidR="00D71D78" w:rsidRPr="00B43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3(</w:t>
      </w:r>
      <w:r w:rsidR="00D71D78" w:rsidRPr="00B43B13"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  <w:r w:rsidR="00D71D78" w:rsidRPr="00B43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7412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-го</w:t>
      </w:r>
      <w:r w:rsidR="00D71D78" w:rsidRPr="00B4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D78" w:rsidRPr="00B43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розряд</w:t>
      </w:r>
      <w:proofErr w:type="spellEnd"/>
      <w:r w:rsidR="00D71D78" w:rsidRPr="00B43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</w:p>
    <w:p w:rsidR="00E703CE" w:rsidRPr="00A66AC4" w:rsidRDefault="00E703CE" w:rsidP="00D71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4"/>
        <w:gridCol w:w="8780"/>
        <w:gridCol w:w="1801"/>
        <w:gridCol w:w="1857"/>
      </w:tblGrid>
      <w:tr w:rsidR="00254F7F" w:rsidRPr="00254F7F" w:rsidTr="00254F7F">
        <w:trPr>
          <w:trHeight w:val="585"/>
          <w:jc w:val="center"/>
        </w:trPr>
        <w:tc>
          <w:tcPr>
            <w:tcW w:w="2014" w:type="dxa"/>
            <w:vMerge w:val="restart"/>
          </w:tcPr>
          <w:p w:rsidR="00254F7F" w:rsidRPr="00254F7F" w:rsidRDefault="00254F7F" w:rsidP="00254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54F7F" w:rsidRPr="00254F7F" w:rsidRDefault="00254F7F" w:rsidP="00254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4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Код модуля</w:t>
            </w:r>
          </w:p>
          <w:p w:rsidR="00254F7F" w:rsidRPr="00254F7F" w:rsidRDefault="00254F7F" w:rsidP="00254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54F7F" w:rsidRPr="00254F7F" w:rsidRDefault="00254F7F" w:rsidP="00254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780" w:type="dxa"/>
            <w:vMerge w:val="restart"/>
          </w:tcPr>
          <w:p w:rsidR="00254F7F" w:rsidRPr="00254F7F" w:rsidRDefault="00254F7F" w:rsidP="00254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4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теми (компетентності)</w:t>
            </w:r>
          </w:p>
          <w:p w:rsidR="00254F7F" w:rsidRPr="00254F7F" w:rsidRDefault="00254F7F" w:rsidP="00254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54F7F" w:rsidRPr="00254F7F" w:rsidRDefault="00254F7F" w:rsidP="00254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54F7F" w:rsidRPr="00254F7F" w:rsidRDefault="00254F7F" w:rsidP="00254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58" w:type="dxa"/>
            <w:gridSpan w:val="2"/>
          </w:tcPr>
          <w:p w:rsidR="00254F7F" w:rsidRPr="00254F7F" w:rsidRDefault="00254F7F" w:rsidP="00254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4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годин</w:t>
            </w:r>
          </w:p>
          <w:p w:rsidR="00254F7F" w:rsidRPr="00254F7F" w:rsidRDefault="00254F7F" w:rsidP="00254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54F7F" w:rsidRPr="00254F7F" w:rsidRDefault="00254F7F" w:rsidP="00254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54F7F" w:rsidRPr="00254F7F" w:rsidTr="00254F7F">
        <w:trPr>
          <w:trHeight w:val="510"/>
          <w:jc w:val="center"/>
        </w:trPr>
        <w:tc>
          <w:tcPr>
            <w:tcW w:w="2014" w:type="dxa"/>
            <w:vMerge/>
          </w:tcPr>
          <w:p w:rsidR="00254F7F" w:rsidRPr="00254F7F" w:rsidRDefault="00254F7F" w:rsidP="00254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780" w:type="dxa"/>
            <w:vMerge/>
          </w:tcPr>
          <w:p w:rsidR="00254F7F" w:rsidRPr="00254F7F" w:rsidRDefault="00254F7F" w:rsidP="00254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01" w:type="dxa"/>
          </w:tcPr>
          <w:p w:rsidR="00254F7F" w:rsidRPr="00254F7F" w:rsidRDefault="00254F7F" w:rsidP="00254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4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</w:t>
            </w:r>
          </w:p>
          <w:p w:rsidR="00254F7F" w:rsidRPr="00254F7F" w:rsidRDefault="00254F7F" w:rsidP="00254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57" w:type="dxa"/>
          </w:tcPr>
          <w:p w:rsidR="00254F7F" w:rsidRPr="00254F7F" w:rsidRDefault="00254F7F" w:rsidP="00254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4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них ЛПР</w:t>
            </w:r>
          </w:p>
          <w:p w:rsidR="00254F7F" w:rsidRPr="00254F7F" w:rsidRDefault="00254F7F" w:rsidP="00254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54F7F" w:rsidRPr="00254F7F" w:rsidTr="00254F7F">
        <w:trPr>
          <w:trHeight w:val="510"/>
          <w:jc w:val="center"/>
        </w:trPr>
        <w:tc>
          <w:tcPr>
            <w:tcW w:w="2014" w:type="dxa"/>
          </w:tcPr>
          <w:p w:rsidR="00254F7F" w:rsidRPr="00254F7F" w:rsidRDefault="00254F7F" w:rsidP="00254F7F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54F7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ЗПБ</w:t>
            </w:r>
          </w:p>
          <w:p w:rsidR="00254F7F" w:rsidRPr="00254F7F" w:rsidRDefault="00254F7F" w:rsidP="00254F7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54F7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ЛП – 3 (2-3)</w:t>
            </w:r>
          </w:p>
        </w:tc>
        <w:tc>
          <w:tcPr>
            <w:tcW w:w="8780" w:type="dxa"/>
          </w:tcPr>
          <w:p w:rsidR="00254F7F" w:rsidRPr="00254F7F" w:rsidRDefault="00254F7F" w:rsidP="00254F7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4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Введення у спеціальність</w:t>
            </w:r>
          </w:p>
        </w:tc>
        <w:tc>
          <w:tcPr>
            <w:tcW w:w="1801" w:type="dxa"/>
          </w:tcPr>
          <w:p w:rsidR="00254F7F" w:rsidRPr="00254F7F" w:rsidRDefault="00254F7F" w:rsidP="00254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4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857" w:type="dxa"/>
          </w:tcPr>
          <w:p w:rsidR="00254F7F" w:rsidRPr="00254F7F" w:rsidRDefault="00254F7F" w:rsidP="00254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56837" w:rsidRPr="00254F7F" w:rsidTr="00254F7F">
        <w:trPr>
          <w:trHeight w:val="510"/>
          <w:jc w:val="center"/>
        </w:trPr>
        <w:tc>
          <w:tcPr>
            <w:tcW w:w="2014" w:type="dxa"/>
          </w:tcPr>
          <w:p w:rsidR="00956837" w:rsidRPr="00254F7F" w:rsidRDefault="00956837" w:rsidP="00956837">
            <w:pPr>
              <w:tabs>
                <w:tab w:val="left" w:pos="10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54F7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ЛП – 3(2-3).1</w:t>
            </w:r>
          </w:p>
          <w:p w:rsidR="00956837" w:rsidRPr="00254F7F" w:rsidRDefault="00956837" w:rsidP="00254F7F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80" w:type="dxa"/>
          </w:tcPr>
          <w:p w:rsidR="00956837" w:rsidRPr="00254F7F" w:rsidRDefault="00956837" w:rsidP="00254F7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Підготовчі роботи під облицювання поверхонь плитками</w:t>
            </w:r>
          </w:p>
        </w:tc>
        <w:tc>
          <w:tcPr>
            <w:tcW w:w="1801" w:type="dxa"/>
          </w:tcPr>
          <w:p w:rsidR="00956837" w:rsidRPr="00254F7F" w:rsidRDefault="00956837" w:rsidP="00254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1857" w:type="dxa"/>
          </w:tcPr>
          <w:p w:rsidR="00956837" w:rsidRPr="00254F7F" w:rsidRDefault="00956837" w:rsidP="00254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56837" w:rsidRPr="00254F7F" w:rsidTr="00254F7F">
        <w:trPr>
          <w:trHeight w:val="510"/>
          <w:jc w:val="center"/>
        </w:trPr>
        <w:tc>
          <w:tcPr>
            <w:tcW w:w="2014" w:type="dxa"/>
          </w:tcPr>
          <w:p w:rsidR="00956837" w:rsidRPr="00254F7F" w:rsidRDefault="00956837" w:rsidP="00956837">
            <w:pPr>
              <w:tabs>
                <w:tab w:val="left" w:pos="10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ЛП – 3(2-3).2</w:t>
            </w:r>
          </w:p>
          <w:p w:rsidR="00956837" w:rsidRPr="00254F7F" w:rsidRDefault="00956837" w:rsidP="00254F7F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80" w:type="dxa"/>
          </w:tcPr>
          <w:p w:rsidR="00956837" w:rsidRPr="00254F7F" w:rsidRDefault="00956837" w:rsidP="00904D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Виконання простих робіт під час облицювання поверхонь плитками</w:t>
            </w:r>
          </w:p>
        </w:tc>
        <w:tc>
          <w:tcPr>
            <w:tcW w:w="1801" w:type="dxa"/>
          </w:tcPr>
          <w:p w:rsidR="00956837" w:rsidRPr="00254F7F" w:rsidRDefault="00956837" w:rsidP="00904DE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4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120</w:t>
            </w:r>
          </w:p>
        </w:tc>
        <w:tc>
          <w:tcPr>
            <w:tcW w:w="1857" w:type="dxa"/>
          </w:tcPr>
          <w:p w:rsidR="00956837" w:rsidRPr="00254F7F" w:rsidRDefault="00956837" w:rsidP="00254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703CE" w:rsidRPr="00254F7F" w:rsidTr="00254F7F">
        <w:trPr>
          <w:trHeight w:val="510"/>
          <w:jc w:val="center"/>
        </w:trPr>
        <w:tc>
          <w:tcPr>
            <w:tcW w:w="2014" w:type="dxa"/>
          </w:tcPr>
          <w:p w:rsidR="00E703CE" w:rsidRDefault="00E703CE" w:rsidP="00956837">
            <w:pPr>
              <w:tabs>
                <w:tab w:val="left" w:pos="10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80" w:type="dxa"/>
          </w:tcPr>
          <w:p w:rsidR="00E703CE" w:rsidRPr="00E703CE" w:rsidRDefault="00E703CE" w:rsidP="00904D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03C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801" w:type="dxa"/>
          </w:tcPr>
          <w:p w:rsidR="00E703CE" w:rsidRPr="00E703CE" w:rsidRDefault="00E703CE" w:rsidP="00904DE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70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234</w:t>
            </w:r>
          </w:p>
        </w:tc>
        <w:tc>
          <w:tcPr>
            <w:tcW w:w="1857" w:type="dxa"/>
          </w:tcPr>
          <w:p w:rsidR="00E703CE" w:rsidRPr="00254F7F" w:rsidRDefault="00E703CE" w:rsidP="00254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54F7F" w:rsidRPr="00254F7F" w:rsidRDefault="00254F7F" w:rsidP="00254F7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CB36E8" w:rsidRPr="00B43B13" w:rsidRDefault="00974725" w:rsidP="00B43B13">
      <w:pPr>
        <w:rPr>
          <w:rFonts w:ascii="Times New Roman" w:eastAsia="Times New Roman" w:hAnsi="Times New Roman" w:cs="Times New Roman"/>
          <w:sz w:val="24"/>
          <w:szCs w:val="24"/>
          <w:highlight w:val="green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br w:type="page"/>
      </w:r>
    </w:p>
    <w:p w:rsidR="00974725" w:rsidRPr="0037443D" w:rsidRDefault="00974725" w:rsidP="00974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proofErr w:type="spellStart"/>
      <w:r w:rsidRPr="003744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Зміст</w:t>
      </w:r>
      <w:proofErr w:type="spellEnd"/>
    </w:p>
    <w:p w:rsidR="00974725" w:rsidRPr="0037443D" w:rsidRDefault="00974725" w:rsidP="009747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3070"/>
      </w:tblGrid>
      <w:tr w:rsidR="00974725" w:rsidRPr="0037443D" w:rsidTr="00904DE1">
        <w:trPr>
          <w:trHeight w:val="734"/>
        </w:trPr>
        <w:tc>
          <w:tcPr>
            <w:tcW w:w="1985" w:type="dxa"/>
          </w:tcPr>
          <w:p w:rsidR="00974725" w:rsidRPr="0037443D" w:rsidRDefault="00974725" w:rsidP="0090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744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13070" w:type="dxa"/>
          </w:tcPr>
          <w:p w:rsidR="00974725" w:rsidRPr="0037443D" w:rsidRDefault="00974725" w:rsidP="0090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974725" w:rsidRPr="0037443D" w:rsidRDefault="00974725" w:rsidP="0090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</w:t>
            </w:r>
            <w:proofErr w:type="spellEnd"/>
            <w:r w:rsidRPr="0037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37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</w:p>
        </w:tc>
      </w:tr>
      <w:tr w:rsidR="00974725" w:rsidRPr="00B23904" w:rsidTr="00904DE1">
        <w:trPr>
          <w:trHeight w:val="734"/>
        </w:trPr>
        <w:tc>
          <w:tcPr>
            <w:tcW w:w="1985" w:type="dxa"/>
          </w:tcPr>
          <w:p w:rsidR="00974725" w:rsidRDefault="00974725" w:rsidP="00904DE1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54F7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ЗПБ</w:t>
            </w:r>
          </w:p>
          <w:p w:rsidR="00974725" w:rsidRPr="00974725" w:rsidRDefault="00974725" w:rsidP="0097472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54F7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ЛП-3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54F7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(2-3)</w:t>
            </w:r>
          </w:p>
        </w:tc>
        <w:tc>
          <w:tcPr>
            <w:tcW w:w="13070" w:type="dxa"/>
          </w:tcPr>
          <w:p w:rsidR="00974725" w:rsidRPr="00254F7F" w:rsidRDefault="00974725" w:rsidP="009861D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54F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Введення у спеціальність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Ознайомлення зі спеціальністю. Професіограма виконавця будівельних робіт з опорядження стін.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Умови праці.  Положення охорони праці.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Організація робочого місця лицювальника-плиточника. Техніка безпеки в навчальних майстернях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Екскурсія на будівельний об’єкт</w:t>
            </w:r>
          </w:p>
        </w:tc>
      </w:tr>
      <w:tr w:rsidR="00974725" w:rsidRPr="00B23904" w:rsidTr="00904DE1">
        <w:trPr>
          <w:trHeight w:val="734"/>
        </w:trPr>
        <w:tc>
          <w:tcPr>
            <w:tcW w:w="1985" w:type="dxa"/>
          </w:tcPr>
          <w:p w:rsidR="00974725" w:rsidRPr="00254F7F" w:rsidRDefault="00974725" w:rsidP="00904DE1">
            <w:pPr>
              <w:tabs>
                <w:tab w:val="left" w:pos="10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54F7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ЛП – 3</w:t>
            </w:r>
            <w:r w:rsidR="00CB36E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54F7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(2-3).1</w:t>
            </w:r>
          </w:p>
          <w:p w:rsidR="00974725" w:rsidRPr="00254F7F" w:rsidRDefault="00974725" w:rsidP="00904DE1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070" w:type="dxa"/>
          </w:tcPr>
          <w:p w:rsidR="00974725" w:rsidRPr="00254F7F" w:rsidRDefault="00974725" w:rsidP="0098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54F7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Підготовчі роботи під облицювання поверхонь плитками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254F7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Підготовка плиток під облицювання і настилання підлоги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254F7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uk-UA"/>
              </w:rPr>
              <w:t xml:space="preserve">Сортування плиток за кольором,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uk-UA"/>
              </w:rPr>
              <w:t xml:space="preserve">формою, малюнком, ґатунком.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Очищення  і сортування придатних плиток  від розчину в процесі розбирання лицювання; уклад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ання очищених плиток у штабелі.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Підбирання </w:t>
            </w:r>
            <w:r w:rsidRPr="00254F7F">
              <w:rPr>
                <w:rFonts w:ascii="Times New Roman" w:eastAsia="Calibri" w:hAnsi="Times New Roman" w:cs="Times New Roman"/>
                <w:spacing w:val="5"/>
                <w:sz w:val="28"/>
                <w:szCs w:val="28"/>
                <w:lang w:val="uk-UA"/>
              </w:rPr>
              <w:t xml:space="preserve"> плиток за розмірами, </w:t>
            </w:r>
            <w:r w:rsidRPr="00254F7F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uk-UA"/>
              </w:rPr>
              <w:t xml:space="preserve">маркування після </w:t>
            </w:r>
            <w:r w:rsidRPr="00254F7F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uk-UA"/>
              </w:rPr>
              <w:t xml:space="preserve">сортування і 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uk-UA"/>
              </w:rPr>
              <w:t>укладання в ящики.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254F7F">
              <w:rPr>
                <w:rFonts w:ascii="Times New Roman" w:eastAsia="Calibri" w:hAnsi="Times New Roman" w:cs="Times New Roman"/>
                <w:spacing w:val="4"/>
                <w:sz w:val="28"/>
                <w:szCs w:val="28"/>
                <w:lang w:val="uk-UA"/>
              </w:rPr>
              <w:t>Різання  плитки склорізом, ручним пл</w:t>
            </w:r>
            <w:r>
              <w:rPr>
                <w:rFonts w:ascii="Times New Roman" w:eastAsia="Calibri" w:hAnsi="Times New Roman" w:cs="Times New Roman"/>
                <w:spacing w:val="4"/>
                <w:sz w:val="28"/>
                <w:szCs w:val="28"/>
                <w:lang w:val="uk-UA"/>
              </w:rPr>
              <w:t>иткорізом, електроінструментом.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254F7F">
              <w:rPr>
                <w:rFonts w:ascii="Times New Roman" w:eastAsia="Calibri" w:hAnsi="Times New Roman" w:cs="Times New Roman"/>
                <w:spacing w:val="4"/>
                <w:sz w:val="28"/>
                <w:szCs w:val="28"/>
                <w:lang w:val="uk-UA"/>
              </w:rPr>
              <w:t>С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вердління  отворів</w:t>
            </w:r>
            <w:r w:rsidRPr="00254F7F">
              <w:rPr>
                <w:rFonts w:ascii="Times New Roman" w:eastAsia="Calibri" w:hAnsi="Times New Roman" w:cs="Times New Roman"/>
                <w:spacing w:val="4"/>
                <w:sz w:val="28"/>
                <w:szCs w:val="28"/>
                <w:lang w:val="uk-UA"/>
              </w:rPr>
              <w:t xml:space="preserve"> свердлильними машинами;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приточування кромки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74725" w:rsidRPr="00B23904" w:rsidTr="00904DE1">
        <w:trPr>
          <w:trHeight w:val="734"/>
        </w:trPr>
        <w:tc>
          <w:tcPr>
            <w:tcW w:w="1985" w:type="dxa"/>
            <w:vAlign w:val="center"/>
          </w:tcPr>
          <w:p w:rsidR="00974725" w:rsidRPr="00254F7F" w:rsidRDefault="00974725" w:rsidP="00904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ЛП -3</w:t>
            </w:r>
            <w:r w:rsidR="00CB36E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(2-).1.2</w:t>
            </w:r>
          </w:p>
          <w:p w:rsidR="00974725" w:rsidRPr="00254F7F" w:rsidRDefault="00974725" w:rsidP="00904DE1">
            <w:pPr>
              <w:widowControl w:val="0"/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974725" w:rsidRPr="00254F7F" w:rsidRDefault="00974725" w:rsidP="00904DE1">
            <w:pPr>
              <w:widowControl w:val="0"/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3070" w:type="dxa"/>
            <w:vAlign w:val="center"/>
          </w:tcPr>
          <w:p w:rsidR="00974725" w:rsidRPr="00254F7F" w:rsidRDefault="00974725" w:rsidP="00986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54F7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Приготування розчинів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254F7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uk-UA"/>
              </w:rPr>
              <w:t xml:space="preserve">Приготування  розчинів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вручну за даним складом і заданої рухомості</w:t>
            </w:r>
          </w:p>
          <w:p w:rsidR="00974725" w:rsidRPr="00254F7F" w:rsidRDefault="00974725" w:rsidP="00986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Приготування  клейових сумішей  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 допомогою електроінструментів.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74725" w:rsidRPr="008F04F6" w:rsidTr="00904DE1">
        <w:trPr>
          <w:trHeight w:val="2645"/>
        </w:trPr>
        <w:tc>
          <w:tcPr>
            <w:tcW w:w="1985" w:type="dxa"/>
          </w:tcPr>
          <w:p w:rsidR="00974725" w:rsidRPr="00254F7F" w:rsidRDefault="00974725" w:rsidP="00904DE1">
            <w:pPr>
              <w:widowControl w:val="0"/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ЛП -3</w:t>
            </w:r>
            <w:r w:rsidR="00CB36E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(2-).1.3</w:t>
            </w:r>
          </w:p>
        </w:tc>
        <w:tc>
          <w:tcPr>
            <w:tcW w:w="13070" w:type="dxa"/>
            <w:vAlign w:val="center"/>
          </w:tcPr>
          <w:p w:rsidR="00974725" w:rsidRPr="0009513F" w:rsidRDefault="00974725" w:rsidP="00986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54F7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Підготовка поверхонь під облицювання плитками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Підготовка цегляних поверхонь під облицювання. </w:t>
            </w:r>
            <w:r w:rsidRPr="00254F7F">
              <w:rPr>
                <w:rFonts w:ascii="Times New Roman" w:eastAsia="Calibri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Улаштування </w:t>
            </w:r>
            <w:r w:rsidRPr="00254F7F">
              <w:rPr>
                <w:rFonts w:ascii="Times New Roman" w:eastAsia="Calibri" w:hAnsi="Times New Roman" w:cs="Times New Roman"/>
                <w:color w:val="000000"/>
                <w:spacing w:val="11"/>
                <w:sz w:val="28"/>
                <w:szCs w:val="28"/>
                <w:lang w:val="uk-UA"/>
              </w:rPr>
              <w:t>борозен , зняття напливів розчину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Підготовка бетонних поверхонь під облицювання.</w:t>
            </w:r>
            <w:r w:rsidRPr="00254F7F">
              <w:rPr>
                <w:rFonts w:ascii="Times New Roman" w:eastAsia="Calibri" w:hAnsi="Times New Roman" w:cs="Times New Roman"/>
                <w:color w:val="000000"/>
                <w:spacing w:val="11"/>
                <w:sz w:val="28"/>
                <w:szCs w:val="28"/>
                <w:lang w:val="uk-UA"/>
              </w:rPr>
              <w:t xml:space="preserve"> Насічка гладких залізобетонних поверхонь.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Підготовка дерев’яних  поверхонь під облицювання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 . Набивання дротової сітки. </w:t>
            </w:r>
            <w:r w:rsidRPr="00254F7F">
              <w:rPr>
                <w:rFonts w:ascii="Times New Roman" w:eastAsia="Calibri" w:hAnsi="Times New Roman" w:cs="Times New Roman"/>
                <w:color w:val="000000"/>
                <w:spacing w:val="11"/>
                <w:sz w:val="28"/>
                <w:szCs w:val="28"/>
                <w:lang w:val="uk-UA"/>
              </w:rPr>
              <w:t xml:space="preserve">Очистка поверхні від бруду, жирних плям. </w:t>
            </w:r>
            <w:r w:rsidRPr="00254F7F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Змочування поверхні. Ґрунтування поверхонь.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54F7F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Підготовка основи підлоги:  промивка, змочування, зрубування напливів</w:t>
            </w:r>
          </w:p>
          <w:p w:rsidR="00974725" w:rsidRPr="00254F7F" w:rsidRDefault="00974725" w:rsidP="009861DF">
            <w:pPr>
              <w:tabs>
                <w:tab w:val="left" w:pos="0"/>
                <w:tab w:val="left" w:pos="33"/>
              </w:tabs>
              <w:spacing w:after="0" w:line="240" w:lineRule="auto"/>
              <w:ind w:right="-39" w:hanging="3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Перевірка  правильнос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ті  геометричної форми підлоги.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Влаштовування гідроізоляційних шарів</w:t>
            </w:r>
          </w:p>
          <w:p w:rsidR="00974725" w:rsidRPr="00254F7F" w:rsidRDefault="00974725" w:rsidP="009861DF">
            <w:pPr>
              <w:tabs>
                <w:tab w:val="left" w:pos="-36"/>
              </w:tabs>
              <w:spacing w:after="0" w:line="240" w:lineRule="auto"/>
              <w:ind w:right="-39" w:hanging="36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Влаштування </w:t>
            </w:r>
            <w:r w:rsidRPr="00254F7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цементно-піщаної стяжки</w:t>
            </w:r>
          </w:p>
        </w:tc>
      </w:tr>
      <w:tr w:rsidR="00974725" w:rsidRPr="00E703CE" w:rsidTr="00904DE1">
        <w:trPr>
          <w:trHeight w:val="416"/>
        </w:trPr>
        <w:tc>
          <w:tcPr>
            <w:tcW w:w="1985" w:type="dxa"/>
          </w:tcPr>
          <w:p w:rsidR="00974725" w:rsidRPr="00254F7F" w:rsidRDefault="00974725" w:rsidP="00904DE1">
            <w:pPr>
              <w:spacing w:after="0" w:line="240" w:lineRule="auto"/>
              <w:ind w:right="-125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54F7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ЛП – 3</w:t>
            </w:r>
            <w:r w:rsidR="00CB36E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54F7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(2-3).2</w:t>
            </w:r>
          </w:p>
          <w:p w:rsidR="00974725" w:rsidRPr="00254F7F" w:rsidRDefault="00974725" w:rsidP="00904DE1">
            <w:pPr>
              <w:spacing w:after="0" w:line="240" w:lineRule="auto"/>
              <w:ind w:right="-12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ЛП -3</w:t>
            </w:r>
            <w:r w:rsidR="00CB36E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(2-3).2.1</w:t>
            </w:r>
          </w:p>
          <w:p w:rsidR="00974725" w:rsidRPr="00254F7F" w:rsidRDefault="00974725" w:rsidP="00904DE1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070" w:type="dxa"/>
            <w:vAlign w:val="center"/>
          </w:tcPr>
          <w:p w:rsidR="00974725" w:rsidRPr="00254F7F" w:rsidRDefault="00974725" w:rsidP="00986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54F7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Виконання простих робіт під час облицювання поверхонь плитками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54F7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Облицювання поверхні плитками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Винесення  </w:t>
            </w:r>
            <w:r w:rsidRPr="00254F7F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uk-UA"/>
              </w:rPr>
              <w:t xml:space="preserve">відмітки рівня чистої підлоги за допомогою </w:t>
            </w:r>
            <w:r w:rsidRPr="00254F7F">
              <w:rPr>
                <w:rFonts w:ascii="Times New Roman" w:eastAsia="Calibri" w:hAnsi="Times New Roman" w:cs="Times New Roman"/>
                <w:spacing w:val="8"/>
                <w:sz w:val="28"/>
                <w:szCs w:val="28"/>
                <w:lang w:val="uk-UA"/>
              </w:rPr>
              <w:t>водяного рівня</w:t>
            </w:r>
            <w:r>
              <w:rPr>
                <w:rFonts w:ascii="Times New Roman" w:eastAsia="Calibri" w:hAnsi="Times New Roman" w:cs="Times New Roman"/>
                <w:spacing w:val="8"/>
                <w:sz w:val="28"/>
                <w:szCs w:val="28"/>
                <w:lang w:val="uk-UA"/>
              </w:rPr>
              <w:t>.</w:t>
            </w:r>
          </w:p>
          <w:p w:rsidR="002F3BBE" w:rsidRDefault="00974725" w:rsidP="009861DF">
            <w:pPr>
              <w:spacing w:after="0" w:line="240" w:lineRule="auto"/>
              <w:ind w:left="-36"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Облицювання  поверхонь стін керамічною плиткою способом «шов в шов» на розчині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Облицювання  </w:t>
            </w:r>
          </w:p>
          <w:p w:rsidR="002F3BBE" w:rsidRDefault="002F3BBE" w:rsidP="009861DF">
            <w:pPr>
              <w:spacing w:after="0" w:line="240" w:lineRule="auto"/>
              <w:ind w:left="-36"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74725" w:rsidRPr="00254F7F" w:rsidRDefault="00974725" w:rsidP="009861DF">
            <w:pPr>
              <w:spacing w:after="0" w:line="240" w:lineRule="auto"/>
              <w:ind w:left="-36"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поверхонь стін керамічною плиткою способом «</w:t>
            </w:r>
            <w:proofErr w:type="spellStart"/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врозбіг</w:t>
            </w:r>
            <w:proofErr w:type="spellEnd"/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 на розчині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Облицювання </w:t>
            </w:r>
            <w:r w:rsidRPr="00254F7F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uk-UA"/>
              </w:rPr>
              <w:t xml:space="preserve"> вертикальних поверхонь плитками з використанням клейових сумішей</w:t>
            </w:r>
            <w:r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Заповнення  швів розчином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З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аповнення  швів  сухими сумішами дл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я заповнення швів між плитками.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Промивання  </w:t>
            </w:r>
            <w:r w:rsidRPr="00254F7F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uk-UA"/>
              </w:rPr>
              <w:t>облицьованих поверхонь</w:t>
            </w:r>
          </w:p>
        </w:tc>
      </w:tr>
      <w:tr w:rsidR="00974725" w:rsidRPr="00E703CE" w:rsidTr="00904DE1">
        <w:trPr>
          <w:trHeight w:val="734"/>
        </w:trPr>
        <w:tc>
          <w:tcPr>
            <w:tcW w:w="1985" w:type="dxa"/>
          </w:tcPr>
          <w:p w:rsidR="00974725" w:rsidRPr="00254F7F" w:rsidRDefault="00974725" w:rsidP="00904D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ЛП -3(2-3).2.2</w:t>
            </w:r>
          </w:p>
        </w:tc>
        <w:tc>
          <w:tcPr>
            <w:tcW w:w="13070" w:type="dxa"/>
            <w:vAlign w:val="center"/>
          </w:tcPr>
          <w:p w:rsidR="00974725" w:rsidRPr="009C63B5" w:rsidRDefault="00974725" w:rsidP="00986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54F7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Укладання плиткових покриттів підлог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Винесення  </w:t>
            </w:r>
            <w:r w:rsidRPr="00254F7F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uk-UA"/>
              </w:rPr>
              <w:t xml:space="preserve">відмітки рівня чистої підлоги за допомогою </w:t>
            </w:r>
            <w:r w:rsidRPr="00254F7F">
              <w:rPr>
                <w:rFonts w:ascii="Times New Roman" w:eastAsia="Calibri" w:hAnsi="Times New Roman" w:cs="Times New Roman"/>
                <w:spacing w:val="8"/>
                <w:sz w:val="28"/>
                <w:szCs w:val="28"/>
                <w:lang w:val="uk-UA"/>
              </w:rPr>
              <w:t>водяного рівня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Кріплення  і натягування  причального  шнура на рівні зовнішнього ребра плитки</w:t>
            </w:r>
          </w:p>
          <w:p w:rsidR="00974725" w:rsidRPr="009C63B5" w:rsidRDefault="00974725" w:rsidP="009861DF">
            <w:pPr>
              <w:tabs>
                <w:tab w:val="left" w:pos="0"/>
                <w:tab w:val="left" w:pos="3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Нанесення  і </w:t>
            </w:r>
            <w:r w:rsidRPr="00254F7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uk-UA"/>
              </w:rPr>
              <w:t>розрівнювання  розчину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54F7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uk-UA"/>
              </w:rPr>
              <w:t>Укладання першого ряду плиток від шнур-</w:t>
            </w:r>
            <w:proofErr w:type="spellStart"/>
            <w:r w:rsidRPr="00254F7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uk-UA"/>
              </w:rPr>
              <w:t>причалки</w:t>
            </w:r>
            <w:proofErr w:type="spellEnd"/>
            <w:r w:rsidRPr="00254F7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uk-UA"/>
              </w:rPr>
              <w:t xml:space="preserve"> та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наступні ряди плиток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Настилання  підлоги плитками прямими рядами </w:t>
            </w:r>
            <w:r w:rsidRPr="00254F7F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val="uk-UA"/>
              </w:rPr>
              <w:t>за підготовленими маяками на цементному розчині</w:t>
            </w:r>
            <w:r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Настилання  підлоги плитками прямими рядами </w:t>
            </w:r>
            <w:r w:rsidRPr="00254F7F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val="uk-UA"/>
              </w:rPr>
              <w:t>за підготовленими маяками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 використанням клейових сумішей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Заповнення швів розчином між плитками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254F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Заповнення швів сухими сумішами між плитками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974725" w:rsidRPr="00254F7F" w:rsidRDefault="00974725" w:rsidP="00974725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4725" w:rsidRPr="00254F7F" w:rsidRDefault="00974725" w:rsidP="0097472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4725" w:rsidRPr="00254F7F" w:rsidRDefault="00974725" w:rsidP="0097472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974725" w:rsidRPr="00254F7F" w:rsidRDefault="00974725" w:rsidP="00974725">
      <w:pPr>
        <w:spacing w:after="160" w:line="259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</w:pPr>
      <w:r w:rsidRPr="00254F7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br w:type="page"/>
      </w:r>
    </w:p>
    <w:p w:rsidR="00435286" w:rsidRPr="00B43B13" w:rsidRDefault="00435286" w:rsidP="00435286">
      <w:pPr>
        <w:autoSpaceDE w:val="0"/>
        <w:autoSpaceDN w:val="0"/>
        <w:adjustRightInd w:val="0"/>
        <w:ind w:left="-426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B13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НАВЧАЛЬНА ПРОГРАМА З ПРОФЕСІЙНО-ПРАКТИЧНОЇ ПІДГОТОВКИ</w:t>
      </w:r>
    </w:p>
    <w:p w:rsidR="00435286" w:rsidRPr="00B43B13" w:rsidRDefault="00435286" w:rsidP="00435286">
      <w:pPr>
        <w:autoSpaceDE w:val="0"/>
        <w:autoSpaceDN w:val="0"/>
        <w:adjustRightInd w:val="0"/>
        <w:ind w:left="-426" w:firstLine="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43B13">
        <w:rPr>
          <w:rFonts w:ascii="Times New Roman" w:hAnsi="Times New Roman" w:cs="Times New Roman"/>
          <w:b/>
          <w:bCs/>
          <w:sz w:val="24"/>
          <w:szCs w:val="24"/>
        </w:rPr>
        <w:t>ВИРОБНИЧА ПРАКТИКА</w:t>
      </w:r>
    </w:p>
    <w:p w:rsidR="00435286" w:rsidRPr="00B43B13" w:rsidRDefault="00435286" w:rsidP="004352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3B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Професія: лицювальник-плиточник</w:t>
      </w:r>
    </w:p>
    <w:p w:rsidR="00435286" w:rsidRPr="00B43B13" w:rsidRDefault="00435286" w:rsidP="0007719E">
      <w:pPr>
        <w:spacing w:after="0" w:line="240" w:lineRule="auto"/>
        <w:rPr>
          <w:szCs w:val="28"/>
          <w:lang w:eastAsia="ru-RU"/>
        </w:rPr>
      </w:pPr>
      <w:r w:rsidRPr="00B43B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Кваліфікація: </w:t>
      </w:r>
      <w:proofErr w:type="spellStart"/>
      <w:r w:rsidRPr="00B43B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лицювальник</w:t>
      </w:r>
      <w:proofErr w:type="spellEnd"/>
      <w:r w:rsidRPr="00B4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-плиточник </w:t>
      </w:r>
      <w:r w:rsidRPr="00B43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3(</w:t>
      </w:r>
      <w:r w:rsidRPr="00B43B13"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  <w:r w:rsidRPr="00B43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4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4F6">
        <w:rPr>
          <w:rFonts w:ascii="Times New Roman" w:eastAsia="Arial Unicode MS" w:hAnsi="Times New Roman" w:cs="Times New Roman"/>
          <w:sz w:val="28"/>
          <w:szCs w:val="28"/>
          <w:lang w:eastAsia="uk-UA"/>
        </w:rPr>
        <w:t>-го</w:t>
      </w:r>
      <w:r w:rsidR="008F04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B43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розряд</w:t>
      </w:r>
      <w:proofErr w:type="spellEnd"/>
      <w:r w:rsidRPr="00B43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9886"/>
        <w:gridCol w:w="2381"/>
      </w:tblGrid>
      <w:tr w:rsidR="00435286" w:rsidRPr="00B43B13" w:rsidTr="004A6405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6" w:rsidRPr="00B43B13" w:rsidRDefault="00435286" w:rsidP="004A64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Професійні</w:t>
            </w:r>
            <w:proofErr w:type="spellEnd"/>
            <w:r w:rsidRPr="00B4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4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компетентності</w:t>
            </w:r>
            <w:proofErr w:type="spellEnd"/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6" w:rsidRPr="00B43B13" w:rsidRDefault="00435286" w:rsidP="004A64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Зміст</w:t>
            </w:r>
            <w:proofErr w:type="spellEnd"/>
            <w:r w:rsidRPr="00B4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4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професійних</w:t>
            </w:r>
            <w:proofErr w:type="spellEnd"/>
            <w:r w:rsidRPr="00B4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компетентностей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6" w:rsidRPr="00B43B13" w:rsidRDefault="00435286" w:rsidP="004A6405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3B13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 w:rsidRPr="00B43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35286" w:rsidRPr="00B43B13" w:rsidRDefault="00435286" w:rsidP="004A6405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B13">
              <w:rPr>
                <w:rFonts w:ascii="Times New Roman" w:hAnsi="Times New Roman" w:cs="Times New Roman"/>
                <w:b/>
                <w:sz w:val="28"/>
                <w:szCs w:val="28"/>
              </w:rPr>
              <w:t>годин</w:t>
            </w:r>
          </w:p>
        </w:tc>
      </w:tr>
      <w:tr w:rsidR="00435286" w:rsidRPr="00B43B13" w:rsidTr="004A6405">
        <w:trPr>
          <w:trHeight w:val="203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286" w:rsidRPr="00B43B13" w:rsidRDefault="00435286" w:rsidP="004A6405">
            <w:pPr>
              <w:tabs>
                <w:tab w:val="left" w:pos="103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B13">
              <w:rPr>
                <w:rFonts w:ascii="Times New Roman" w:hAnsi="Times New Roman" w:cs="Times New Roman"/>
                <w:b/>
                <w:sz w:val="28"/>
                <w:szCs w:val="28"/>
              </w:rPr>
              <w:t>ЛП – 3(2-3).1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286" w:rsidRPr="00B43B13" w:rsidRDefault="00435286" w:rsidP="004A6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B43B13">
              <w:rPr>
                <w:rFonts w:ascii="Times New Roman" w:hAnsi="Times New Roman" w:cs="Times New Roman"/>
                <w:b/>
                <w:sz w:val="28"/>
                <w:szCs w:val="28"/>
              </w:rPr>
              <w:t>Підготовчі</w:t>
            </w:r>
            <w:proofErr w:type="spellEnd"/>
            <w:r w:rsidRPr="00B43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3B13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  <w:r w:rsidRPr="00B43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3B13">
              <w:rPr>
                <w:rFonts w:ascii="Times New Roman" w:hAnsi="Times New Roman" w:cs="Times New Roman"/>
                <w:b/>
                <w:sz w:val="28"/>
                <w:szCs w:val="28"/>
              </w:rPr>
              <w:t>під</w:t>
            </w:r>
            <w:proofErr w:type="spellEnd"/>
            <w:r w:rsidRPr="00B43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3B13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B43B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лицювання</w:t>
            </w:r>
            <w:proofErr w:type="spellEnd"/>
            <w:r w:rsidRPr="00B43B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3B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поверхонь</w:t>
            </w:r>
            <w:proofErr w:type="spellEnd"/>
            <w:r w:rsidRPr="00B43B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плитками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286" w:rsidRPr="00B653EC" w:rsidRDefault="00435286" w:rsidP="004A6405">
            <w:pPr>
              <w:pStyle w:val="9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8"/>
                <w:szCs w:val="28"/>
                <w:lang w:eastAsia="uk-UA"/>
              </w:rPr>
            </w:pPr>
            <w:r w:rsidRPr="00B653EC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8"/>
                <w:szCs w:val="28"/>
                <w:lang w:eastAsia="uk-UA"/>
              </w:rPr>
              <w:t>112</w:t>
            </w:r>
          </w:p>
        </w:tc>
      </w:tr>
      <w:tr w:rsidR="00435286" w:rsidRPr="00C418E1" w:rsidTr="004A6405">
        <w:trPr>
          <w:trHeight w:val="502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286" w:rsidRPr="00B43B13" w:rsidRDefault="00435286" w:rsidP="004A6405">
            <w:pPr>
              <w:tabs>
                <w:tab w:val="left" w:pos="1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6" w:type="dxa"/>
            <w:tcBorders>
              <w:left w:val="single" w:sz="4" w:space="0" w:color="auto"/>
              <w:right w:val="single" w:sz="4" w:space="0" w:color="auto"/>
            </w:tcBorders>
          </w:tcPr>
          <w:p w:rsidR="00435286" w:rsidRPr="00B43B13" w:rsidRDefault="00435286" w:rsidP="004A6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B13">
              <w:rPr>
                <w:rFonts w:ascii="Times New Roman" w:hAnsi="Times New Roman" w:cs="Times New Roman"/>
                <w:sz w:val="28"/>
                <w:szCs w:val="28"/>
              </w:rPr>
              <w:t>Інструктаж</w:t>
            </w:r>
            <w:proofErr w:type="spellEnd"/>
            <w:r w:rsidRPr="00B43B13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B43B13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B43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3B13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B43B1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43B13">
              <w:rPr>
                <w:rFonts w:ascii="Times New Roman" w:hAnsi="Times New Roman" w:cs="Times New Roman"/>
                <w:sz w:val="28"/>
                <w:szCs w:val="28"/>
              </w:rPr>
              <w:t>пожежної</w:t>
            </w:r>
            <w:proofErr w:type="spellEnd"/>
            <w:r w:rsidRPr="00B43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3B13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B43B1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43B13">
              <w:rPr>
                <w:rFonts w:ascii="Times New Roman" w:hAnsi="Times New Roman" w:cs="Times New Roman"/>
                <w:sz w:val="28"/>
                <w:szCs w:val="28"/>
              </w:rPr>
              <w:t>підприємстві</w:t>
            </w:r>
            <w:proofErr w:type="spellEnd"/>
          </w:p>
          <w:p w:rsidR="00435286" w:rsidRPr="00B43B13" w:rsidRDefault="00435286" w:rsidP="004A64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3B13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B43B13">
              <w:rPr>
                <w:rFonts w:ascii="Times New Roman" w:hAnsi="Times New Roman" w:cs="Times New Roman"/>
                <w:sz w:val="28"/>
                <w:szCs w:val="28"/>
              </w:rPr>
              <w:t xml:space="preserve"> плиток </w:t>
            </w:r>
            <w:proofErr w:type="spellStart"/>
            <w:r w:rsidRPr="00B43B13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B43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3B13">
              <w:rPr>
                <w:rFonts w:ascii="Times New Roman" w:hAnsi="Times New Roman" w:cs="Times New Roman"/>
                <w:sz w:val="28"/>
                <w:szCs w:val="28"/>
              </w:rPr>
              <w:t>облицювання</w:t>
            </w:r>
            <w:proofErr w:type="spellEnd"/>
            <w:r w:rsidRPr="00B43B13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43B13">
              <w:rPr>
                <w:rFonts w:ascii="Times New Roman" w:hAnsi="Times New Roman" w:cs="Times New Roman"/>
                <w:sz w:val="28"/>
                <w:szCs w:val="28"/>
              </w:rPr>
              <w:t>настилання</w:t>
            </w:r>
            <w:proofErr w:type="spellEnd"/>
            <w:r w:rsidRPr="00B43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3B13">
              <w:rPr>
                <w:rFonts w:ascii="Times New Roman" w:hAnsi="Times New Roman" w:cs="Times New Roman"/>
                <w:sz w:val="28"/>
                <w:szCs w:val="28"/>
              </w:rPr>
              <w:t>підлоги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286" w:rsidRPr="00B653EC" w:rsidRDefault="00435286" w:rsidP="004A6405">
            <w:pPr>
              <w:pStyle w:val="9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eastAsia="uk-UA"/>
              </w:rPr>
            </w:pPr>
            <w:r w:rsidRPr="00B653EC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eastAsia="uk-UA"/>
              </w:rPr>
              <w:t>42</w:t>
            </w:r>
          </w:p>
        </w:tc>
      </w:tr>
      <w:tr w:rsidR="00435286" w:rsidRPr="00C418E1" w:rsidTr="004A6405">
        <w:trPr>
          <w:trHeight w:val="217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286" w:rsidRPr="00C418E1" w:rsidRDefault="00435286" w:rsidP="004A6405">
            <w:pPr>
              <w:tabs>
                <w:tab w:val="left" w:pos="1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6" w:type="dxa"/>
            <w:tcBorders>
              <w:left w:val="single" w:sz="4" w:space="0" w:color="auto"/>
              <w:right w:val="single" w:sz="4" w:space="0" w:color="auto"/>
            </w:tcBorders>
          </w:tcPr>
          <w:p w:rsidR="00435286" w:rsidRPr="00C418E1" w:rsidRDefault="00435286" w:rsidP="004A6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E1">
              <w:rPr>
                <w:rFonts w:ascii="Times New Roman" w:hAnsi="Times New Roman" w:cs="Times New Roman"/>
                <w:sz w:val="28"/>
                <w:szCs w:val="28"/>
              </w:rPr>
              <w:t>Приготування</w:t>
            </w:r>
            <w:proofErr w:type="spellEnd"/>
            <w:r w:rsidRPr="00C4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E1">
              <w:rPr>
                <w:rFonts w:ascii="Times New Roman" w:hAnsi="Times New Roman" w:cs="Times New Roman"/>
                <w:sz w:val="28"/>
                <w:szCs w:val="28"/>
              </w:rPr>
              <w:t>розчинів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286" w:rsidRPr="00B653EC" w:rsidRDefault="00435286" w:rsidP="004A6405">
            <w:pPr>
              <w:pStyle w:val="9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eastAsia="uk-UA"/>
              </w:rPr>
            </w:pPr>
            <w:r w:rsidRPr="00B653EC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eastAsia="uk-UA"/>
              </w:rPr>
              <w:t>35</w:t>
            </w:r>
          </w:p>
        </w:tc>
      </w:tr>
      <w:tr w:rsidR="00435286" w:rsidRPr="00C418E1" w:rsidTr="004A6405">
        <w:trPr>
          <w:trHeight w:val="326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286" w:rsidRPr="00C418E1" w:rsidRDefault="00435286" w:rsidP="004A6405">
            <w:pPr>
              <w:tabs>
                <w:tab w:val="left" w:pos="1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6" w:type="dxa"/>
            <w:tcBorders>
              <w:left w:val="single" w:sz="4" w:space="0" w:color="auto"/>
              <w:right w:val="single" w:sz="4" w:space="0" w:color="auto"/>
            </w:tcBorders>
          </w:tcPr>
          <w:p w:rsidR="00435286" w:rsidRPr="00C418E1" w:rsidRDefault="00435286" w:rsidP="004A6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E1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C4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E1">
              <w:rPr>
                <w:rFonts w:ascii="Times New Roman" w:hAnsi="Times New Roman" w:cs="Times New Roman"/>
                <w:sz w:val="28"/>
                <w:szCs w:val="28"/>
              </w:rPr>
              <w:t>поверхонь</w:t>
            </w:r>
            <w:proofErr w:type="spellEnd"/>
            <w:r w:rsidRPr="00C4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E1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C4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E1">
              <w:rPr>
                <w:rFonts w:ascii="Times New Roman" w:hAnsi="Times New Roman" w:cs="Times New Roman"/>
                <w:sz w:val="28"/>
                <w:szCs w:val="28"/>
              </w:rPr>
              <w:t>облицювання</w:t>
            </w:r>
            <w:proofErr w:type="spellEnd"/>
            <w:r w:rsidRPr="00C418E1">
              <w:rPr>
                <w:rFonts w:ascii="Times New Roman" w:hAnsi="Times New Roman" w:cs="Times New Roman"/>
                <w:sz w:val="28"/>
                <w:szCs w:val="28"/>
              </w:rPr>
              <w:t xml:space="preserve"> плитками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286" w:rsidRPr="00B653EC" w:rsidRDefault="00435286" w:rsidP="004A6405">
            <w:pPr>
              <w:pStyle w:val="9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eastAsia="uk-UA"/>
              </w:rPr>
            </w:pPr>
            <w:r w:rsidRPr="00B653EC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eastAsia="uk-UA"/>
              </w:rPr>
              <w:t>35</w:t>
            </w:r>
          </w:p>
        </w:tc>
      </w:tr>
      <w:tr w:rsidR="00435286" w:rsidRPr="00C418E1" w:rsidTr="004A6405">
        <w:trPr>
          <w:trHeight w:val="270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286" w:rsidRPr="00C418E1" w:rsidRDefault="00435286" w:rsidP="004A6405">
            <w:pPr>
              <w:spacing w:after="0" w:line="240" w:lineRule="auto"/>
              <w:ind w:right="-1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E1">
              <w:rPr>
                <w:rFonts w:ascii="Times New Roman" w:hAnsi="Times New Roman" w:cs="Times New Roman"/>
                <w:b/>
                <w:sz w:val="28"/>
                <w:szCs w:val="28"/>
              </w:rPr>
              <w:t>ЛП –3(2-3).2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286" w:rsidRPr="00C418E1" w:rsidRDefault="00435286" w:rsidP="004A6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C418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18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простих</w:t>
            </w:r>
            <w:proofErr w:type="spellEnd"/>
            <w:r w:rsidRPr="00C418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18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робіт</w:t>
            </w:r>
            <w:proofErr w:type="spellEnd"/>
            <w:r w:rsidRPr="00C418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18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під</w:t>
            </w:r>
            <w:proofErr w:type="spellEnd"/>
            <w:r w:rsidRPr="00C418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 </w:t>
            </w:r>
            <w:proofErr w:type="spellStart"/>
            <w:r w:rsidRPr="00C418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облицювання</w:t>
            </w:r>
            <w:proofErr w:type="spellEnd"/>
            <w:r w:rsidRPr="00C418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18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поверхонь</w:t>
            </w:r>
            <w:proofErr w:type="spellEnd"/>
            <w:r w:rsidRPr="00C418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плитками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286" w:rsidRPr="00BD604A" w:rsidRDefault="00435286" w:rsidP="004A6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D60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154</w:t>
            </w:r>
          </w:p>
        </w:tc>
      </w:tr>
      <w:tr w:rsidR="00435286" w:rsidRPr="00C418E1" w:rsidTr="004A6405">
        <w:trPr>
          <w:trHeight w:val="244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286" w:rsidRPr="00C418E1" w:rsidRDefault="00435286" w:rsidP="004A640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286" w:rsidRPr="00C418E1" w:rsidRDefault="00435286" w:rsidP="004A6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E1">
              <w:rPr>
                <w:rFonts w:ascii="Times New Roman" w:hAnsi="Times New Roman" w:cs="Times New Roman"/>
                <w:sz w:val="28"/>
                <w:szCs w:val="28"/>
              </w:rPr>
              <w:t>Облицювання</w:t>
            </w:r>
            <w:proofErr w:type="spellEnd"/>
            <w:r w:rsidRPr="00C4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E1">
              <w:rPr>
                <w:rFonts w:ascii="Times New Roman" w:hAnsi="Times New Roman" w:cs="Times New Roman"/>
                <w:sz w:val="28"/>
                <w:szCs w:val="28"/>
              </w:rPr>
              <w:t>поверхні</w:t>
            </w:r>
            <w:proofErr w:type="spellEnd"/>
            <w:r w:rsidRPr="00C418E1">
              <w:rPr>
                <w:rFonts w:ascii="Times New Roman" w:hAnsi="Times New Roman" w:cs="Times New Roman"/>
                <w:sz w:val="28"/>
                <w:szCs w:val="28"/>
              </w:rPr>
              <w:t xml:space="preserve"> плитками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286" w:rsidRPr="00C418E1" w:rsidRDefault="00435286" w:rsidP="004A64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C418E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77</w:t>
            </w:r>
          </w:p>
        </w:tc>
      </w:tr>
      <w:tr w:rsidR="00435286" w:rsidRPr="00C418E1" w:rsidTr="004A6405">
        <w:trPr>
          <w:trHeight w:val="248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286" w:rsidRPr="00C418E1" w:rsidRDefault="00435286" w:rsidP="004A6405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286" w:rsidRPr="00C418E1" w:rsidRDefault="00435286" w:rsidP="004A6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E1">
              <w:rPr>
                <w:rFonts w:ascii="Times New Roman" w:hAnsi="Times New Roman" w:cs="Times New Roman"/>
                <w:sz w:val="28"/>
                <w:szCs w:val="28"/>
              </w:rPr>
              <w:t>Укладання</w:t>
            </w:r>
            <w:proofErr w:type="spellEnd"/>
            <w:r w:rsidRPr="00C4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E1">
              <w:rPr>
                <w:rFonts w:ascii="Times New Roman" w:hAnsi="Times New Roman" w:cs="Times New Roman"/>
                <w:sz w:val="28"/>
                <w:szCs w:val="28"/>
              </w:rPr>
              <w:t>плиткових</w:t>
            </w:r>
            <w:proofErr w:type="spellEnd"/>
            <w:r w:rsidRPr="00C4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E1">
              <w:rPr>
                <w:rFonts w:ascii="Times New Roman" w:hAnsi="Times New Roman" w:cs="Times New Roman"/>
                <w:sz w:val="28"/>
                <w:szCs w:val="28"/>
              </w:rPr>
              <w:t>покриттів</w:t>
            </w:r>
            <w:proofErr w:type="spellEnd"/>
            <w:r w:rsidRPr="00C4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E1">
              <w:rPr>
                <w:rFonts w:ascii="Times New Roman" w:hAnsi="Times New Roman" w:cs="Times New Roman"/>
                <w:sz w:val="28"/>
                <w:szCs w:val="28"/>
              </w:rPr>
              <w:t>підлог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286" w:rsidRPr="00C418E1" w:rsidRDefault="00435286" w:rsidP="004A64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C418E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77</w:t>
            </w:r>
          </w:p>
        </w:tc>
      </w:tr>
      <w:tr w:rsidR="00435286" w:rsidRPr="00C418E1" w:rsidTr="004A6405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6" w:rsidRPr="00C418E1" w:rsidRDefault="00435286" w:rsidP="004A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6" w:rsidRPr="00B653EC" w:rsidRDefault="00435286" w:rsidP="004A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53EC">
              <w:rPr>
                <w:rFonts w:ascii="Times New Roman" w:hAnsi="Times New Roman" w:cs="Times New Roman"/>
                <w:b/>
                <w:sz w:val="28"/>
                <w:szCs w:val="28"/>
              </w:rPr>
              <w:t>Кваліфікаційна</w:t>
            </w:r>
            <w:proofErr w:type="spellEnd"/>
            <w:r w:rsidRPr="00B65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робота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6" w:rsidRPr="00B653EC" w:rsidRDefault="00435286" w:rsidP="004A6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3E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35286" w:rsidRPr="00435286" w:rsidTr="004A6405"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6" w:rsidRPr="00435286" w:rsidRDefault="00435286" w:rsidP="004A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986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Всього</w:t>
            </w:r>
            <w:r w:rsidRPr="0043528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6" w:rsidRPr="00435286" w:rsidRDefault="00435286" w:rsidP="004A6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86">
              <w:rPr>
                <w:rFonts w:ascii="Times New Roman" w:hAnsi="Times New Roman" w:cs="Times New Roman"/>
                <w:b/>
                <w:sz w:val="28"/>
                <w:szCs w:val="28"/>
              </w:rPr>
              <w:t>273</w:t>
            </w:r>
          </w:p>
        </w:tc>
      </w:tr>
    </w:tbl>
    <w:p w:rsidR="00435286" w:rsidRPr="00435286" w:rsidRDefault="00435286" w:rsidP="00435286">
      <w:pPr>
        <w:pStyle w:val="1"/>
        <w:tabs>
          <w:tab w:val="left" w:pos="9380"/>
        </w:tabs>
        <w:ind w:right="21"/>
        <w:jc w:val="left"/>
        <w:rPr>
          <w:szCs w:val="28"/>
          <w:lang w:eastAsia="ru-RU"/>
        </w:rPr>
      </w:pPr>
    </w:p>
    <w:p w:rsidR="00435286" w:rsidRPr="00435286" w:rsidRDefault="00435286" w:rsidP="00435286">
      <w:pPr>
        <w:pStyle w:val="1"/>
        <w:tabs>
          <w:tab w:val="left" w:pos="9380"/>
        </w:tabs>
        <w:ind w:right="21"/>
        <w:jc w:val="left"/>
        <w:rPr>
          <w:szCs w:val="28"/>
          <w:lang w:eastAsia="ru-RU"/>
        </w:rPr>
      </w:pPr>
    </w:p>
    <w:p w:rsidR="00C418E1" w:rsidRPr="00C418E1" w:rsidRDefault="00C418E1" w:rsidP="00C41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18E1" w:rsidRPr="00251E6F" w:rsidRDefault="00C418E1" w:rsidP="00C41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8E1" w:rsidRPr="00251E6F" w:rsidRDefault="00C418E1" w:rsidP="00C418E1">
      <w:pPr>
        <w:pStyle w:val="ae"/>
        <w:ind w:firstLine="654"/>
        <w:jc w:val="both"/>
        <w:rPr>
          <w:b/>
          <w:iCs/>
          <w:sz w:val="24"/>
        </w:rPr>
      </w:pPr>
    </w:p>
    <w:p w:rsidR="00C418E1" w:rsidRPr="00251E6F" w:rsidRDefault="00C418E1" w:rsidP="00C418E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51E6F"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:rsidR="00435286" w:rsidRDefault="00435286" w:rsidP="00C418E1">
      <w:pPr>
        <w:pStyle w:val="ae"/>
        <w:ind w:firstLine="654"/>
        <w:jc w:val="both"/>
        <w:rPr>
          <w:b/>
          <w:iCs/>
          <w:szCs w:val="28"/>
        </w:rPr>
      </w:pPr>
    </w:p>
    <w:p w:rsidR="00435286" w:rsidRDefault="00435286" w:rsidP="00C418E1">
      <w:pPr>
        <w:pStyle w:val="ae"/>
        <w:ind w:firstLine="654"/>
        <w:jc w:val="both"/>
        <w:rPr>
          <w:b/>
          <w:iCs/>
          <w:szCs w:val="28"/>
        </w:rPr>
      </w:pPr>
    </w:p>
    <w:p w:rsidR="00435286" w:rsidRDefault="00435286" w:rsidP="00C418E1">
      <w:pPr>
        <w:pStyle w:val="ae"/>
        <w:ind w:firstLine="654"/>
        <w:jc w:val="both"/>
        <w:rPr>
          <w:b/>
          <w:iCs/>
          <w:szCs w:val="28"/>
        </w:rPr>
      </w:pPr>
    </w:p>
    <w:p w:rsidR="00C418E1" w:rsidRPr="00435286" w:rsidRDefault="00C418E1" w:rsidP="00C418E1">
      <w:pPr>
        <w:pStyle w:val="ae"/>
        <w:ind w:firstLine="654"/>
        <w:jc w:val="both"/>
        <w:rPr>
          <w:b/>
          <w:iCs/>
          <w:szCs w:val="28"/>
        </w:rPr>
      </w:pPr>
      <w:r w:rsidRPr="00435286">
        <w:rPr>
          <w:b/>
          <w:iCs/>
          <w:szCs w:val="28"/>
        </w:rPr>
        <w:t>Тема 1. Ознайомлення з підприємством; інструктаж з охорони праці та пожежної безпеки</w:t>
      </w:r>
    </w:p>
    <w:p w:rsidR="00C418E1" w:rsidRPr="00435286" w:rsidRDefault="00C418E1" w:rsidP="00C418E1">
      <w:pPr>
        <w:pStyle w:val="ae"/>
        <w:ind w:firstLine="654"/>
        <w:jc w:val="both"/>
        <w:rPr>
          <w:szCs w:val="28"/>
        </w:rPr>
      </w:pPr>
      <w:r w:rsidRPr="00435286">
        <w:rPr>
          <w:szCs w:val="28"/>
        </w:rPr>
        <w:t xml:space="preserve">Інструктаж з охорони праці та пожежної безпеки. Система управління охороною праці, організація служби безпеки праці на виробництві. Використання засобів колективного та індивідуального захисту. </w:t>
      </w:r>
    </w:p>
    <w:p w:rsidR="00C418E1" w:rsidRPr="00435286" w:rsidRDefault="00C418E1" w:rsidP="00C418E1">
      <w:pPr>
        <w:spacing w:after="0" w:line="240" w:lineRule="auto"/>
        <w:ind w:firstLine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286">
        <w:rPr>
          <w:rFonts w:ascii="Times New Roman" w:hAnsi="Times New Roman" w:cs="Times New Roman"/>
          <w:sz w:val="28"/>
          <w:szCs w:val="28"/>
          <w:lang w:val="uk-UA"/>
        </w:rPr>
        <w:t>Ознайомлення учнів з устаткуванням і технологічним процесом виготовлення продукції на підприємстві, з між змінною передачею устаткування й організацією виробництва.</w:t>
      </w:r>
    </w:p>
    <w:p w:rsidR="00C418E1" w:rsidRPr="00435286" w:rsidRDefault="00C418E1" w:rsidP="00C418E1">
      <w:pPr>
        <w:spacing w:after="0" w:line="240" w:lineRule="auto"/>
        <w:ind w:firstLine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286">
        <w:rPr>
          <w:rFonts w:ascii="Times New Roman" w:hAnsi="Times New Roman" w:cs="Times New Roman"/>
          <w:sz w:val="28"/>
          <w:szCs w:val="28"/>
          <w:lang w:val="uk-UA"/>
        </w:rPr>
        <w:t>Ознайомлення з організацією планування праці і контролю якості робіт на виробничій ділянці, у бригаді, на робочому місці.</w:t>
      </w:r>
    </w:p>
    <w:p w:rsidR="00C418E1" w:rsidRPr="00435286" w:rsidRDefault="00C418E1" w:rsidP="00C418E1">
      <w:pPr>
        <w:spacing w:after="0" w:line="240" w:lineRule="auto"/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Інструктаж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технологічній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>.</w:t>
      </w:r>
    </w:p>
    <w:p w:rsidR="00C418E1" w:rsidRPr="00435286" w:rsidRDefault="00C418E1" w:rsidP="00C418E1">
      <w:pPr>
        <w:spacing w:after="0" w:line="240" w:lineRule="auto"/>
        <w:ind w:firstLine="654"/>
        <w:jc w:val="both"/>
        <w:rPr>
          <w:rFonts w:ascii="Times New Roman" w:hAnsi="Times New Roman" w:cs="Times New Roman"/>
          <w:sz w:val="28"/>
          <w:szCs w:val="28"/>
        </w:rPr>
      </w:pPr>
    </w:p>
    <w:p w:rsidR="00C418E1" w:rsidRPr="00435286" w:rsidRDefault="00C418E1" w:rsidP="00C418E1">
      <w:pPr>
        <w:spacing w:after="0" w:line="240" w:lineRule="auto"/>
        <w:ind w:firstLine="65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35286">
        <w:rPr>
          <w:rFonts w:ascii="Times New Roman" w:hAnsi="Times New Roman" w:cs="Times New Roman"/>
          <w:b/>
          <w:iCs/>
          <w:sz w:val="28"/>
          <w:szCs w:val="28"/>
        </w:rPr>
        <w:t xml:space="preserve">Тема 2. </w:t>
      </w:r>
      <w:proofErr w:type="spellStart"/>
      <w:r w:rsidRPr="00435286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="00CB36E8">
        <w:rPr>
          <w:rFonts w:ascii="Times New Roman" w:hAnsi="Times New Roman" w:cs="Times New Roman"/>
          <w:b/>
          <w:iCs/>
          <w:sz w:val="28"/>
          <w:szCs w:val="28"/>
        </w:rPr>
        <w:t>амостійне</w:t>
      </w:r>
      <w:proofErr w:type="spellEnd"/>
      <w:r w:rsidR="00CB36E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CB36E8">
        <w:rPr>
          <w:rFonts w:ascii="Times New Roman" w:hAnsi="Times New Roman" w:cs="Times New Roman"/>
          <w:b/>
          <w:iCs/>
          <w:sz w:val="28"/>
          <w:szCs w:val="28"/>
        </w:rPr>
        <w:t>виконання</w:t>
      </w:r>
      <w:proofErr w:type="spellEnd"/>
      <w:r w:rsidR="00CB36E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CB36E8">
        <w:rPr>
          <w:rFonts w:ascii="Times New Roman" w:hAnsi="Times New Roman" w:cs="Times New Roman"/>
          <w:b/>
          <w:iCs/>
          <w:sz w:val="28"/>
          <w:szCs w:val="28"/>
        </w:rPr>
        <w:t>лицювально</w:t>
      </w:r>
      <w:proofErr w:type="spellEnd"/>
      <w:r w:rsidR="00CB36E8">
        <w:rPr>
          <w:rFonts w:ascii="Times New Roman" w:hAnsi="Times New Roman" w:cs="Times New Roman"/>
          <w:b/>
          <w:iCs/>
          <w:sz w:val="28"/>
          <w:szCs w:val="28"/>
          <w:lang w:val="uk-UA"/>
        </w:rPr>
        <w:t>-</w:t>
      </w:r>
      <w:proofErr w:type="spellStart"/>
      <w:r w:rsidRPr="00435286">
        <w:rPr>
          <w:rFonts w:ascii="Times New Roman" w:hAnsi="Times New Roman" w:cs="Times New Roman"/>
          <w:b/>
          <w:iCs/>
          <w:sz w:val="28"/>
          <w:szCs w:val="28"/>
        </w:rPr>
        <w:t>плиткових</w:t>
      </w:r>
      <w:proofErr w:type="spellEnd"/>
      <w:r w:rsidRPr="0043528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b/>
          <w:iCs/>
          <w:sz w:val="28"/>
          <w:szCs w:val="28"/>
        </w:rPr>
        <w:t>робіт</w:t>
      </w:r>
      <w:proofErr w:type="spellEnd"/>
      <w:r w:rsidRPr="0043528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b/>
          <w:iCs/>
          <w:sz w:val="28"/>
          <w:szCs w:val="28"/>
        </w:rPr>
        <w:t>складністю</w:t>
      </w:r>
      <w:proofErr w:type="spellEnd"/>
      <w:r w:rsidRPr="0043528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b/>
          <w:iCs/>
          <w:sz w:val="28"/>
          <w:szCs w:val="28"/>
        </w:rPr>
        <w:t>відповідно</w:t>
      </w:r>
      <w:proofErr w:type="spellEnd"/>
      <w:r w:rsidRPr="00435286">
        <w:rPr>
          <w:rFonts w:ascii="Times New Roman" w:hAnsi="Times New Roman" w:cs="Times New Roman"/>
          <w:b/>
          <w:iCs/>
          <w:sz w:val="28"/>
          <w:szCs w:val="28"/>
        </w:rPr>
        <w:t xml:space="preserve"> до 2- 3-го </w:t>
      </w:r>
      <w:proofErr w:type="spellStart"/>
      <w:r w:rsidRPr="00435286">
        <w:rPr>
          <w:rFonts w:ascii="Times New Roman" w:hAnsi="Times New Roman" w:cs="Times New Roman"/>
          <w:b/>
          <w:iCs/>
          <w:sz w:val="28"/>
          <w:szCs w:val="28"/>
        </w:rPr>
        <w:t>розряду</w:t>
      </w:r>
      <w:proofErr w:type="spellEnd"/>
    </w:p>
    <w:p w:rsidR="00C418E1" w:rsidRPr="00435286" w:rsidRDefault="00C418E1" w:rsidP="00C418E1">
      <w:pPr>
        <w:pStyle w:val="ae"/>
        <w:ind w:firstLine="426"/>
        <w:jc w:val="both"/>
        <w:rPr>
          <w:szCs w:val="28"/>
        </w:rPr>
      </w:pPr>
      <w:r w:rsidRPr="00435286">
        <w:rPr>
          <w:szCs w:val="28"/>
        </w:rPr>
        <w:t xml:space="preserve">Самостійне виконання робіт з професії лицювальник – плиточник на робочих місцях підприємства відповідно до кваліфікаційної характеристики 2-го розряду із дотриманням норм безпеки.  </w:t>
      </w:r>
    </w:p>
    <w:p w:rsidR="00C418E1" w:rsidRPr="00435286" w:rsidRDefault="00C418E1" w:rsidP="00C418E1">
      <w:pPr>
        <w:spacing w:after="0" w:line="240" w:lineRule="auto"/>
        <w:ind w:left="327" w:firstLine="382"/>
        <w:jc w:val="both"/>
        <w:rPr>
          <w:rFonts w:ascii="Times New Roman" w:hAnsi="Times New Roman" w:cs="Times New Roman"/>
          <w:sz w:val="28"/>
          <w:szCs w:val="28"/>
        </w:rPr>
      </w:pPr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Розпакування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плит і плиток  і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складські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штабеля.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Сортування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плит і плиток за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параметрами (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, сорт та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розчинів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та мастик з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складових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Набивання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дерев’яних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поверхнях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дротової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сітки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дерев’яної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лицювання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Насічка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гладких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залізобетонних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поверхонь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лицювання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цегляної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зарубування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напливів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розчину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лицювання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Ґрунтування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поверхонь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емульсією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лицювання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Ґрунтування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тильної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плиток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емульсією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Облицьовування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плитками на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розчині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суцільної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прямолінійної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стін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товщиною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швів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2 мм та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підлог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підготовленими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маяками. 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Заповнювання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розчином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швів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плитками. 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Натягування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обмазування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металевої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сітки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розчином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Улаштування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вирівнюючого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шару. 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Розбирання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плитки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облицьованої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Перерубування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прирубування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плитки з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підточуванням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кромок. 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Свердління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отворів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у плитках. 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розчинів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і мастик для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кріплення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плиток.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розчинів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промивання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облицьованих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86">
        <w:rPr>
          <w:rFonts w:ascii="Times New Roman" w:hAnsi="Times New Roman" w:cs="Times New Roman"/>
          <w:sz w:val="28"/>
          <w:szCs w:val="28"/>
        </w:rPr>
        <w:t>поверхонь</w:t>
      </w:r>
      <w:proofErr w:type="spellEnd"/>
      <w:r w:rsidRPr="004352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8E1" w:rsidRPr="00435286" w:rsidRDefault="00C418E1" w:rsidP="00C41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8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54F7F" w:rsidRPr="00254F7F" w:rsidRDefault="00C418E1" w:rsidP="0043528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</w:pPr>
      <w:r w:rsidRPr="00251E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54F7F" w:rsidRPr="00254F7F" w:rsidRDefault="00254F7F" w:rsidP="00254F7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254F7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254F7F" w:rsidRPr="00254F7F" w:rsidRDefault="00254F7F" w:rsidP="003744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54F7F" w:rsidRPr="00254F7F" w:rsidRDefault="00254F7F" w:rsidP="00254F7F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Приклади робіт</w:t>
      </w:r>
    </w:p>
    <w:p w:rsidR="00254F7F" w:rsidRPr="00254F7F" w:rsidRDefault="00254F7F" w:rsidP="00254F7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Натягування та обмазування металевої сітки розчином.</w:t>
      </w:r>
    </w:p>
    <w:p w:rsidR="00254F7F" w:rsidRPr="00254F7F" w:rsidRDefault="00254F7F" w:rsidP="00254F7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Улаштовування </w:t>
      </w:r>
      <w:proofErr w:type="spellStart"/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вирівнюючого</w:t>
      </w:r>
      <w:proofErr w:type="spellEnd"/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шару. </w:t>
      </w:r>
    </w:p>
    <w:p w:rsidR="00254F7F" w:rsidRPr="00254F7F" w:rsidRDefault="00254F7F" w:rsidP="00254F7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Розбирання плитки облицьованої поверхні. </w:t>
      </w:r>
    </w:p>
    <w:p w:rsidR="00254F7F" w:rsidRPr="00254F7F" w:rsidRDefault="00254F7F" w:rsidP="00254F7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Свердління отворів у плитках. </w:t>
      </w:r>
    </w:p>
    <w:p w:rsidR="00254F7F" w:rsidRPr="00254F7F" w:rsidRDefault="00254F7F" w:rsidP="00254F7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Приготування розчинів і клейових сумішей для кріплення плиток. </w:t>
      </w:r>
    </w:p>
    <w:p w:rsidR="00254F7F" w:rsidRPr="00254F7F" w:rsidRDefault="00254F7F" w:rsidP="00254F7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Облицьовування плитками на розчині суцільної прямолінійної поверхні стін з товщиною швів понад </w:t>
      </w:r>
      <w:smartTag w:uri="urn:schemas-microsoft-com:office:smarttags" w:element="metricconverter">
        <w:smartTagPr>
          <w:attr w:name="ProductID" w:val="2 мм"/>
        </w:smartTagPr>
        <w:r w:rsidRPr="00254F7F">
          <w:rPr>
            <w:rFonts w:ascii="Times New Roman" w:eastAsia="Calibri" w:hAnsi="Times New Roman" w:cs="Times New Roman"/>
            <w:sz w:val="28"/>
            <w:szCs w:val="28"/>
            <w:lang w:val="uk-UA"/>
          </w:rPr>
          <w:t>2 мм.</w:t>
        </w:r>
      </w:smartTag>
    </w:p>
    <w:p w:rsidR="00254F7F" w:rsidRPr="00254F7F" w:rsidRDefault="00254F7F" w:rsidP="00254F7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Облицьовування підлог за підготовленими маяками.</w:t>
      </w:r>
    </w:p>
    <w:p w:rsidR="00254F7F" w:rsidRPr="00254F7F" w:rsidRDefault="00254F7F" w:rsidP="00254F7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Заповнювання розчином швів між плитками. </w:t>
      </w:r>
    </w:p>
    <w:p w:rsidR="00254F7F" w:rsidRPr="00254F7F" w:rsidRDefault="00254F7F" w:rsidP="00254F7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F7F">
        <w:rPr>
          <w:rFonts w:ascii="Times New Roman" w:eastAsia="Calibri" w:hAnsi="Times New Roman" w:cs="Times New Roman"/>
          <w:sz w:val="28"/>
          <w:szCs w:val="28"/>
          <w:lang w:val="uk-UA"/>
        </w:rPr>
        <w:t>Промивання облицьованих поверхонь.</w:t>
      </w:r>
    </w:p>
    <w:p w:rsidR="00254F7F" w:rsidRPr="00254F7F" w:rsidRDefault="00254F7F" w:rsidP="00254F7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17498" w:rsidRDefault="00917498"/>
    <w:sectPr w:rsidR="00917498" w:rsidSect="002F3BBE">
      <w:pgSz w:w="16838" w:h="11906" w:orient="landscape"/>
      <w:pgMar w:top="1134" w:right="851" w:bottom="1276" w:left="851" w:header="709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698" w:rsidRDefault="00620698">
      <w:pPr>
        <w:spacing w:after="0" w:line="240" w:lineRule="auto"/>
      </w:pPr>
      <w:r>
        <w:separator/>
      </w:r>
    </w:p>
  </w:endnote>
  <w:endnote w:type="continuationSeparator" w:id="0">
    <w:p w:rsidR="00620698" w:rsidRDefault="0062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74569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64736" w:rsidRPr="005A1F9E" w:rsidRDefault="00164736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5A1F9E">
          <w:rPr>
            <w:rFonts w:ascii="Times New Roman" w:hAnsi="Times New Roman"/>
            <w:sz w:val="24"/>
            <w:szCs w:val="24"/>
          </w:rPr>
          <w:fldChar w:fldCharType="begin"/>
        </w:r>
        <w:r w:rsidRPr="005A1F9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A1F9E">
          <w:rPr>
            <w:rFonts w:ascii="Times New Roman" w:hAnsi="Times New Roman"/>
            <w:sz w:val="24"/>
            <w:szCs w:val="24"/>
          </w:rPr>
          <w:fldChar w:fldCharType="separate"/>
        </w:r>
        <w:r w:rsidR="008F04F6" w:rsidRPr="008F04F6">
          <w:rPr>
            <w:rFonts w:ascii="Times New Roman" w:hAnsi="Times New Roman"/>
            <w:noProof/>
            <w:sz w:val="24"/>
            <w:szCs w:val="24"/>
            <w:lang w:val="ru-RU"/>
          </w:rPr>
          <w:t>24</w:t>
        </w:r>
        <w:r w:rsidRPr="005A1F9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64736" w:rsidRDefault="001647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698" w:rsidRDefault="00620698">
      <w:pPr>
        <w:spacing w:after="0" w:line="240" w:lineRule="auto"/>
      </w:pPr>
      <w:r>
        <w:separator/>
      </w:r>
    </w:p>
  </w:footnote>
  <w:footnote w:type="continuationSeparator" w:id="0">
    <w:p w:rsidR="00620698" w:rsidRDefault="00620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DBF"/>
    <w:multiLevelType w:val="hybridMultilevel"/>
    <w:tmpl w:val="F0E08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93B16"/>
    <w:multiLevelType w:val="hybridMultilevel"/>
    <w:tmpl w:val="09EC217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2E36F8"/>
    <w:multiLevelType w:val="hybridMultilevel"/>
    <w:tmpl w:val="032C27E4"/>
    <w:lvl w:ilvl="0" w:tplc="DBB6716A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/>
        <w:i/>
        <w:color w:val="0D0D0D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 w15:restartNumberingAfterBreak="0">
    <w:nsid w:val="1D933E43"/>
    <w:multiLevelType w:val="hybridMultilevel"/>
    <w:tmpl w:val="AF5265A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4623D"/>
    <w:multiLevelType w:val="hybridMultilevel"/>
    <w:tmpl w:val="8374A14E"/>
    <w:lvl w:ilvl="0" w:tplc="83E0888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69037F"/>
    <w:multiLevelType w:val="hybridMultilevel"/>
    <w:tmpl w:val="BE8212E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905E50"/>
    <w:multiLevelType w:val="hybridMultilevel"/>
    <w:tmpl w:val="0B96DF8A"/>
    <w:lvl w:ilvl="0" w:tplc="71A8D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526B2"/>
    <w:multiLevelType w:val="hybridMultilevel"/>
    <w:tmpl w:val="2C5AFB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D76FE"/>
    <w:multiLevelType w:val="hybridMultilevel"/>
    <w:tmpl w:val="74C662F6"/>
    <w:lvl w:ilvl="0" w:tplc="D834FA6A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D244445"/>
    <w:multiLevelType w:val="hybridMultilevel"/>
    <w:tmpl w:val="A75861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02F06"/>
    <w:multiLevelType w:val="singleLevel"/>
    <w:tmpl w:val="5E0EAA46"/>
    <w:lvl w:ilvl="0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1" w15:restartNumberingAfterBreak="0">
    <w:nsid w:val="738914B6"/>
    <w:multiLevelType w:val="hybridMultilevel"/>
    <w:tmpl w:val="99C20F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16795"/>
    <w:multiLevelType w:val="hybridMultilevel"/>
    <w:tmpl w:val="BEB49B70"/>
    <w:lvl w:ilvl="0" w:tplc="9ECC99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12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F7F"/>
    <w:rsid w:val="00000319"/>
    <w:rsid w:val="000172F0"/>
    <w:rsid w:val="000415E7"/>
    <w:rsid w:val="00057914"/>
    <w:rsid w:val="0007719E"/>
    <w:rsid w:val="00090081"/>
    <w:rsid w:val="0009513F"/>
    <w:rsid w:val="0009709C"/>
    <w:rsid w:val="00105BF1"/>
    <w:rsid w:val="00115148"/>
    <w:rsid w:val="0014170D"/>
    <w:rsid w:val="00164736"/>
    <w:rsid w:val="00180B4A"/>
    <w:rsid w:val="00191F59"/>
    <w:rsid w:val="00197530"/>
    <w:rsid w:val="00197F66"/>
    <w:rsid w:val="001B22F6"/>
    <w:rsid w:val="001C2A2E"/>
    <w:rsid w:val="001C328A"/>
    <w:rsid w:val="001E012B"/>
    <w:rsid w:val="001F09CA"/>
    <w:rsid w:val="001F2838"/>
    <w:rsid w:val="001F2D87"/>
    <w:rsid w:val="00201291"/>
    <w:rsid w:val="0022572E"/>
    <w:rsid w:val="00254F7F"/>
    <w:rsid w:val="002600C2"/>
    <w:rsid w:val="00262E7C"/>
    <w:rsid w:val="002719A4"/>
    <w:rsid w:val="00274613"/>
    <w:rsid w:val="00275860"/>
    <w:rsid w:val="0028766F"/>
    <w:rsid w:val="0029711F"/>
    <w:rsid w:val="002B5E3B"/>
    <w:rsid w:val="002D7B7F"/>
    <w:rsid w:val="002F3BBE"/>
    <w:rsid w:val="003105C1"/>
    <w:rsid w:val="0037443D"/>
    <w:rsid w:val="00384DF4"/>
    <w:rsid w:val="003C2AA9"/>
    <w:rsid w:val="003C301A"/>
    <w:rsid w:val="003D0B30"/>
    <w:rsid w:val="003D3503"/>
    <w:rsid w:val="003F7F14"/>
    <w:rsid w:val="004242F8"/>
    <w:rsid w:val="00435286"/>
    <w:rsid w:val="0043649A"/>
    <w:rsid w:val="00437F8B"/>
    <w:rsid w:val="00493085"/>
    <w:rsid w:val="0049336C"/>
    <w:rsid w:val="004A6405"/>
    <w:rsid w:val="004C1685"/>
    <w:rsid w:val="0051059A"/>
    <w:rsid w:val="005446D5"/>
    <w:rsid w:val="0057484A"/>
    <w:rsid w:val="005A1F9E"/>
    <w:rsid w:val="005B2A0D"/>
    <w:rsid w:val="005B3BC4"/>
    <w:rsid w:val="00617482"/>
    <w:rsid w:val="00620698"/>
    <w:rsid w:val="0062570D"/>
    <w:rsid w:val="0062599D"/>
    <w:rsid w:val="006309AE"/>
    <w:rsid w:val="00637107"/>
    <w:rsid w:val="006677E5"/>
    <w:rsid w:val="006A43C9"/>
    <w:rsid w:val="006E5274"/>
    <w:rsid w:val="006E5786"/>
    <w:rsid w:val="007213E6"/>
    <w:rsid w:val="0074123D"/>
    <w:rsid w:val="0079133A"/>
    <w:rsid w:val="007B6819"/>
    <w:rsid w:val="007C0D6E"/>
    <w:rsid w:val="007D6B91"/>
    <w:rsid w:val="007E1BF0"/>
    <w:rsid w:val="007F24E9"/>
    <w:rsid w:val="00831D08"/>
    <w:rsid w:val="008552CD"/>
    <w:rsid w:val="00893C31"/>
    <w:rsid w:val="008E06F4"/>
    <w:rsid w:val="008F04F6"/>
    <w:rsid w:val="0090432E"/>
    <w:rsid w:val="00904DE1"/>
    <w:rsid w:val="009075E0"/>
    <w:rsid w:val="00910799"/>
    <w:rsid w:val="00917498"/>
    <w:rsid w:val="00923D22"/>
    <w:rsid w:val="00924F14"/>
    <w:rsid w:val="00954952"/>
    <w:rsid w:val="00956837"/>
    <w:rsid w:val="00960D64"/>
    <w:rsid w:val="00974725"/>
    <w:rsid w:val="009861DF"/>
    <w:rsid w:val="00992586"/>
    <w:rsid w:val="009B1FB3"/>
    <w:rsid w:val="009C63B5"/>
    <w:rsid w:val="009D111B"/>
    <w:rsid w:val="009D7D9B"/>
    <w:rsid w:val="00A35274"/>
    <w:rsid w:val="00A37774"/>
    <w:rsid w:val="00A553C0"/>
    <w:rsid w:val="00A6091F"/>
    <w:rsid w:val="00A66AC4"/>
    <w:rsid w:val="00AB37DD"/>
    <w:rsid w:val="00AF37D1"/>
    <w:rsid w:val="00B04931"/>
    <w:rsid w:val="00B13C4C"/>
    <w:rsid w:val="00B17535"/>
    <w:rsid w:val="00B23904"/>
    <w:rsid w:val="00B43B13"/>
    <w:rsid w:val="00B50B8E"/>
    <w:rsid w:val="00B51D88"/>
    <w:rsid w:val="00B653EC"/>
    <w:rsid w:val="00B81352"/>
    <w:rsid w:val="00B843B7"/>
    <w:rsid w:val="00BB15F5"/>
    <w:rsid w:val="00BB3FD8"/>
    <w:rsid w:val="00BD604A"/>
    <w:rsid w:val="00C20B2B"/>
    <w:rsid w:val="00C418E1"/>
    <w:rsid w:val="00C96020"/>
    <w:rsid w:val="00C9797A"/>
    <w:rsid w:val="00CA23CD"/>
    <w:rsid w:val="00CB0125"/>
    <w:rsid w:val="00CB36E8"/>
    <w:rsid w:val="00CC34ED"/>
    <w:rsid w:val="00D07877"/>
    <w:rsid w:val="00D21E45"/>
    <w:rsid w:val="00D41320"/>
    <w:rsid w:val="00D4464B"/>
    <w:rsid w:val="00D47A7D"/>
    <w:rsid w:val="00D71D78"/>
    <w:rsid w:val="00E36D44"/>
    <w:rsid w:val="00E53EB7"/>
    <w:rsid w:val="00E703CE"/>
    <w:rsid w:val="00E80AA2"/>
    <w:rsid w:val="00E91345"/>
    <w:rsid w:val="00EA3781"/>
    <w:rsid w:val="00F06AAE"/>
    <w:rsid w:val="00F270E1"/>
    <w:rsid w:val="00F41BCF"/>
    <w:rsid w:val="00F85056"/>
    <w:rsid w:val="00FA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B10D98"/>
  <w15:docId w15:val="{8E30305D-2F7C-422D-A885-AFA1DA75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4F7F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254F7F"/>
    <w:pPr>
      <w:keepNext/>
      <w:spacing w:after="0" w:line="240" w:lineRule="auto"/>
      <w:ind w:left="360" w:firstLine="3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F7F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254F7F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color w:val="000000"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uiPriority w:val="9"/>
    <w:qFormat/>
    <w:rsid w:val="00254F7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uk-UA" w:eastAsia="uk-UA"/>
    </w:rPr>
  </w:style>
  <w:style w:type="paragraph" w:styleId="8">
    <w:name w:val="heading 8"/>
    <w:basedOn w:val="a"/>
    <w:next w:val="a"/>
    <w:link w:val="80"/>
    <w:qFormat/>
    <w:rsid w:val="00254F7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7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F7F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254F7F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54F7F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254F7F"/>
    <w:rPr>
      <w:rFonts w:ascii="Times New Roman" w:eastAsia="Arial Unicode MS" w:hAnsi="Times New Roman" w:cs="Times New Roman"/>
      <w:b/>
      <w:bCs/>
      <w:color w:val="000000"/>
      <w:sz w:val="28"/>
      <w:szCs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254F7F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uk-UA" w:eastAsia="uk-UA"/>
    </w:rPr>
  </w:style>
  <w:style w:type="character" w:customStyle="1" w:styleId="80">
    <w:name w:val="Заголовок 8 Знак"/>
    <w:basedOn w:val="a0"/>
    <w:link w:val="8"/>
    <w:rsid w:val="00254F7F"/>
    <w:rPr>
      <w:rFonts w:ascii="Times New Roman" w:eastAsia="Times New Roman" w:hAnsi="Times New Roman" w:cs="Times New Roman"/>
      <w:sz w:val="28"/>
      <w:szCs w:val="20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254F7F"/>
  </w:style>
  <w:style w:type="paragraph" w:styleId="a3">
    <w:name w:val="List Paragraph"/>
    <w:basedOn w:val="a"/>
    <w:link w:val="a4"/>
    <w:uiPriority w:val="34"/>
    <w:qFormat/>
    <w:rsid w:val="00254F7F"/>
    <w:pPr>
      <w:spacing w:after="160" w:line="259" w:lineRule="auto"/>
      <w:ind w:left="720"/>
      <w:contextualSpacing/>
    </w:pPr>
    <w:rPr>
      <w:lang w:val="uk-UA"/>
    </w:rPr>
  </w:style>
  <w:style w:type="character" w:customStyle="1" w:styleId="41">
    <w:name w:val="Основной текст4"/>
    <w:rsid w:val="00254F7F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hps">
    <w:name w:val="hps"/>
    <w:rsid w:val="00254F7F"/>
  </w:style>
  <w:style w:type="paragraph" w:styleId="a5">
    <w:name w:val="Normal (Web)"/>
    <w:basedOn w:val="a"/>
    <w:uiPriority w:val="99"/>
    <w:rsid w:val="0025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numbering" w:customStyle="1" w:styleId="110">
    <w:name w:val="Нет списка11"/>
    <w:next w:val="a2"/>
    <w:uiPriority w:val="99"/>
    <w:semiHidden/>
    <w:unhideWhenUsed/>
    <w:rsid w:val="00254F7F"/>
  </w:style>
  <w:style w:type="character" w:styleId="a6">
    <w:name w:val="Hyperlink"/>
    <w:uiPriority w:val="99"/>
    <w:rsid w:val="00254F7F"/>
    <w:rPr>
      <w:color w:val="000080"/>
      <w:u w:val="single"/>
    </w:rPr>
  </w:style>
  <w:style w:type="character" w:customStyle="1" w:styleId="21">
    <w:name w:val="Основной текст (2)_"/>
    <w:link w:val="22"/>
    <w:rsid w:val="00254F7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4F7F"/>
    <w:pPr>
      <w:shd w:val="clear" w:color="auto" w:fill="FFFFFF"/>
      <w:spacing w:after="60" w:line="298" w:lineRule="exac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13pt">
    <w:name w:val="Основной текст (2) + 13 pt;Не курсив"/>
    <w:rsid w:val="00254F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10">
    <w:name w:val="Основной текст (2)1"/>
    <w:basedOn w:val="21"/>
    <w:rsid w:val="00254F7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13pt1">
    <w:name w:val="Основной текст (2) + 13 pt;Не курсив1"/>
    <w:rsid w:val="00254F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7">
    <w:name w:val="Основной текст_"/>
    <w:link w:val="12"/>
    <w:rsid w:val="00254F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7"/>
    <w:rsid w:val="00254F7F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Колонтитул_"/>
    <w:link w:val="a9"/>
    <w:rsid w:val="00254F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Колонтитул"/>
    <w:basedOn w:val="a"/>
    <w:link w:val="a8"/>
    <w:rsid w:val="00254F7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rebuchetMS105pt">
    <w:name w:val="Колонтитул + Trebuchet MS;10;5 pt"/>
    <w:rsid w:val="00254F7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</w:rPr>
  </w:style>
  <w:style w:type="paragraph" w:styleId="aa">
    <w:name w:val="footer"/>
    <w:aliases w:val="Нижний колонтитул Знак1,Нижний колонтитул Знак Знак, Знак Знак Знак, Знак Знак"/>
    <w:basedOn w:val="a"/>
    <w:link w:val="ab"/>
    <w:uiPriority w:val="99"/>
    <w:unhideWhenUsed/>
    <w:rsid w:val="00254F7F"/>
    <w:pPr>
      <w:tabs>
        <w:tab w:val="center" w:pos="4819"/>
        <w:tab w:val="right" w:pos="9639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  <w:lang w:val="uk-UA"/>
    </w:rPr>
  </w:style>
  <w:style w:type="character" w:customStyle="1" w:styleId="ab">
    <w:name w:val="Нижній колонтитул Знак"/>
    <w:aliases w:val="Нижний колонтитул Знак1 Знак1,Нижний колонтитул Знак Знак Знак1, Знак Знак Знак Знак1, Знак Знак Знак2"/>
    <w:basedOn w:val="a0"/>
    <w:link w:val="aa"/>
    <w:uiPriority w:val="99"/>
    <w:rsid w:val="00254F7F"/>
    <w:rPr>
      <w:rFonts w:ascii="Arial Unicode MS" w:eastAsia="Arial Unicode MS" w:hAnsi="Arial Unicode MS" w:cs="Times New Roman"/>
      <w:color w:val="000000"/>
      <w:sz w:val="20"/>
      <w:szCs w:val="20"/>
      <w:lang w:val="uk-UA"/>
    </w:rPr>
  </w:style>
  <w:style w:type="paragraph" w:styleId="ac">
    <w:name w:val="header"/>
    <w:basedOn w:val="a"/>
    <w:link w:val="ad"/>
    <w:uiPriority w:val="99"/>
    <w:unhideWhenUsed/>
    <w:rsid w:val="00254F7F"/>
    <w:pPr>
      <w:tabs>
        <w:tab w:val="center" w:pos="4819"/>
        <w:tab w:val="right" w:pos="9639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  <w:lang w:val="uk-UA"/>
    </w:rPr>
  </w:style>
  <w:style w:type="character" w:customStyle="1" w:styleId="ad">
    <w:name w:val="Верхній колонтитул Знак"/>
    <w:basedOn w:val="a0"/>
    <w:link w:val="ac"/>
    <w:uiPriority w:val="99"/>
    <w:rsid w:val="00254F7F"/>
    <w:rPr>
      <w:rFonts w:ascii="Arial Unicode MS" w:eastAsia="Arial Unicode MS" w:hAnsi="Arial Unicode MS" w:cs="Times New Roman"/>
      <w:color w:val="000000"/>
      <w:sz w:val="20"/>
      <w:szCs w:val="20"/>
      <w:lang w:val="uk-UA"/>
    </w:rPr>
  </w:style>
  <w:style w:type="paragraph" w:styleId="ae">
    <w:name w:val="Body Text"/>
    <w:basedOn w:val="a"/>
    <w:link w:val="af"/>
    <w:rsid w:val="00254F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Основний текст Знак"/>
    <w:basedOn w:val="a0"/>
    <w:link w:val="ae"/>
    <w:rsid w:val="00254F7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f0">
    <w:name w:val="Body Text Indent"/>
    <w:basedOn w:val="a"/>
    <w:link w:val="af1"/>
    <w:rsid w:val="00254F7F"/>
    <w:pPr>
      <w:spacing w:after="0" w:line="240" w:lineRule="auto"/>
      <w:ind w:hanging="165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1">
    <w:name w:val="Основний текст з відступом Знак"/>
    <w:basedOn w:val="a0"/>
    <w:link w:val="af0"/>
    <w:rsid w:val="00254F7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3">
    <w:name w:val="Body Text Indent 2"/>
    <w:basedOn w:val="a"/>
    <w:link w:val="24"/>
    <w:uiPriority w:val="99"/>
    <w:unhideWhenUsed/>
    <w:rsid w:val="00254F7F"/>
    <w:pPr>
      <w:spacing w:after="120" w:line="48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  <w:lang w:val="uk-UA" w:eastAsia="uk-UA"/>
    </w:rPr>
  </w:style>
  <w:style w:type="character" w:customStyle="1" w:styleId="24">
    <w:name w:val="Основний текст з відступом 2 Знак"/>
    <w:basedOn w:val="a0"/>
    <w:link w:val="23"/>
    <w:uiPriority w:val="99"/>
    <w:rsid w:val="00254F7F"/>
    <w:rPr>
      <w:rFonts w:ascii="Arial Unicode MS" w:eastAsia="Arial Unicode MS" w:hAnsi="Arial Unicode MS" w:cs="Times New Roman"/>
      <w:color w:val="000000"/>
      <w:sz w:val="24"/>
      <w:szCs w:val="24"/>
      <w:lang w:val="uk-UA" w:eastAsia="uk-UA"/>
    </w:rPr>
  </w:style>
  <w:style w:type="paragraph" w:styleId="32">
    <w:name w:val="Body Text Indent 3"/>
    <w:basedOn w:val="a"/>
    <w:link w:val="33"/>
    <w:uiPriority w:val="99"/>
    <w:unhideWhenUsed/>
    <w:rsid w:val="00254F7F"/>
    <w:pPr>
      <w:spacing w:after="120" w:line="240" w:lineRule="auto"/>
      <w:ind w:left="283"/>
    </w:pPr>
    <w:rPr>
      <w:rFonts w:ascii="Arial Unicode MS" w:eastAsia="Arial Unicode MS" w:hAnsi="Arial Unicode MS" w:cs="Times New Roman"/>
      <w:color w:val="000000"/>
      <w:sz w:val="16"/>
      <w:szCs w:val="16"/>
      <w:lang w:val="uk-UA" w:eastAsia="uk-UA"/>
    </w:rPr>
  </w:style>
  <w:style w:type="character" w:customStyle="1" w:styleId="33">
    <w:name w:val="Основний текст з відступом 3 Знак"/>
    <w:basedOn w:val="a0"/>
    <w:link w:val="32"/>
    <w:uiPriority w:val="99"/>
    <w:rsid w:val="00254F7F"/>
    <w:rPr>
      <w:rFonts w:ascii="Arial Unicode MS" w:eastAsia="Arial Unicode MS" w:hAnsi="Arial Unicode MS" w:cs="Times New Roman"/>
      <w:color w:val="000000"/>
      <w:sz w:val="16"/>
      <w:szCs w:val="16"/>
      <w:lang w:val="uk-UA" w:eastAsia="uk-UA"/>
    </w:rPr>
  </w:style>
  <w:style w:type="paragraph" w:styleId="af2">
    <w:name w:val="No Spacing"/>
    <w:uiPriority w:val="1"/>
    <w:qFormat/>
    <w:rsid w:val="00254F7F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254F7F"/>
    <w:pPr>
      <w:widowControl w:val="0"/>
      <w:autoSpaceDE w:val="0"/>
      <w:autoSpaceDN w:val="0"/>
      <w:adjustRightInd w:val="0"/>
      <w:spacing w:after="0" w:line="240" w:lineRule="auto"/>
      <w:ind w:left="40" w:firstLine="500"/>
      <w:jc w:val="both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FR2">
    <w:name w:val="FR2"/>
    <w:rsid w:val="00254F7F"/>
    <w:pPr>
      <w:widowControl w:val="0"/>
      <w:spacing w:after="0" w:line="720" w:lineRule="auto"/>
      <w:ind w:left="320"/>
      <w:jc w:val="right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styleId="25">
    <w:name w:val="Body Text 2"/>
    <w:basedOn w:val="a"/>
    <w:link w:val="26"/>
    <w:rsid w:val="00254F7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6">
    <w:name w:val="Основний текст 2 Знак"/>
    <w:basedOn w:val="a0"/>
    <w:link w:val="25"/>
    <w:rsid w:val="00254F7F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f3">
    <w:name w:val="Title"/>
    <w:basedOn w:val="a"/>
    <w:link w:val="af4"/>
    <w:qFormat/>
    <w:rsid w:val="00254F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4">
    <w:name w:val="Назва Знак"/>
    <w:basedOn w:val="a0"/>
    <w:link w:val="af3"/>
    <w:rsid w:val="00254F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5">
    <w:name w:val="Block Text"/>
    <w:basedOn w:val="a"/>
    <w:rsid w:val="00254F7F"/>
    <w:pPr>
      <w:spacing w:after="0" w:line="240" w:lineRule="auto"/>
      <w:ind w:left="708" w:right="4242"/>
      <w:jc w:val="center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6">
    <w:name w:val="Subtitle"/>
    <w:basedOn w:val="a"/>
    <w:link w:val="af7"/>
    <w:qFormat/>
    <w:rsid w:val="00254F7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f7">
    <w:name w:val="Підзаголовок Знак"/>
    <w:basedOn w:val="a0"/>
    <w:link w:val="af6"/>
    <w:rsid w:val="00254F7F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27">
    <w:name w:val="Нижний колонтитул Знак2"/>
    <w:aliases w:val="Нижний колонтитул Знак1 Знак,Нижний колонтитул Знак Знак Знак, Знак Знак Знак Знак,Нижний колонтитул Знак Знак1, Знак Знак Знак1"/>
    <w:rsid w:val="00254F7F"/>
    <w:rPr>
      <w:sz w:val="28"/>
      <w:lang w:val="ru-RU" w:eastAsia="ru-RU" w:bidi="ar-SA"/>
    </w:rPr>
  </w:style>
  <w:style w:type="paragraph" w:customStyle="1" w:styleId="13">
    <w:name w:val="Без інтервалів1"/>
    <w:rsid w:val="00254F7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customStyle="1" w:styleId="2100">
    <w:name w:val="Основной текст (2) + 10"/>
    <w:aliases w:val="5 pt,Полужирный,Основной текст + 10,Интервал 0 pt"/>
    <w:rsid w:val="00254F7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styleId="af8">
    <w:name w:val="Balloon Text"/>
    <w:basedOn w:val="a"/>
    <w:link w:val="af9"/>
    <w:uiPriority w:val="99"/>
    <w:semiHidden/>
    <w:unhideWhenUsed/>
    <w:rsid w:val="00254F7F"/>
    <w:pPr>
      <w:spacing w:after="0" w:line="240" w:lineRule="auto"/>
    </w:pPr>
    <w:rPr>
      <w:rFonts w:ascii="Tahoma" w:eastAsia="Calibri" w:hAnsi="Tahoma" w:cs="Times New Roman"/>
      <w:sz w:val="16"/>
      <w:szCs w:val="16"/>
      <w:lang w:val="uk-UA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254F7F"/>
    <w:rPr>
      <w:rFonts w:ascii="Tahoma" w:eastAsia="Calibri" w:hAnsi="Tahoma" w:cs="Times New Roman"/>
      <w:sz w:val="16"/>
      <w:szCs w:val="16"/>
      <w:lang w:val="uk-UA"/>
    </w:rPr>
  </w:style>
  <w:style w:type="table" w:styleId="afa">
    <w:name w:val="Table Grid"/>
    <w:basedOn w:val="a1"/>
    <w:uiPriority w:val="39"/>
    <w:rsid w:val="00254F7F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ветлый список1"/>
    <w:basedOn w:val="a1"/>
    <w:uiPriority w:val="61"/>
    <w:rsid w:val="00254F7F"/>
    <w:pPr>
      <w:spacing w:after="0" w:line="240" w:lineRule="auto"/>
    </w:pPr>
    <w:rPr>
      <w:rFonts w:ascii="Calibri" w:eastAsia="Times New Roman" w:hAnsi="Calibri" w:cs="Times New Roman"/>
      <w:lang w:val="uk-U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yle4">
    <w:name w:val="Style4"/>
    <w:basedOn w:val="a"/>
    <w:rsid w:val="00254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54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54F7F"/>
    <w:pPr>
      <w:widowControl w:val="0"/>
      <w:autoSpaceDE w:val="0"/>
      <w:autoSpaceDN w:val="0"/>
      <w:adjustRightInd w:val="0"/>
      <w:spacing w:after="0" w:line="5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54F7F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254F7F"/>
    <w:rPr>
      <w:rFonts w:ascii="Times New Roman" w:hAnsi="Times New Roman" w:cs="Times New Roman" w:hint="default"/>
      <w:spacing w:val="-10"/>
      <w:sz w:val="60"/>
      <w:szCs w:val="60"/>
    </w:rPr>
  </w:style>
  <w:style w:type="paragraph" w:customStyle="1" w:styleId="Style3">
    <w:name w:val="Style3"/>
    <w:basedOn w:val="a"/>
    <w:rsid w:val="00254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254F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4F7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textexposedshow">
    <w:name w:val="textexposedshow"/>
    <w:basedOn w:val="a0"/>
    <w:rsid w:val="00254F7F"/>
  </w:style>
  <w:style w:type="paragraph" w:customStyle="1" w:styleId="15">
    <w:name w:val="Обычный1"/>
    <w:rsid w:val="00254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rsid w:val="00254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у Знак"/>
    <w:link w:val="a3"/>
    <w:uiPriority w:val="34"/>
    <w:locked/>
    <w:rsid w:val="00254F7F"/>
    <w:rPr>
      <w:lang w:val="uk-UA"/>
    </w:rPr>
  </w:style>
  <w:style w:type="paragraph" w:customStyle="1" w:styleId="afb">
    <w:name w:val="Таблица"/>
    <w:basedOn w:val="a"/>
    <w:link w:val="afc"/>
    <w:rsid w:val="00254F7F"/>
    <w:pPr>
      <w:spacing w:after="120" w:line="240" w:lineRule="auto"/>
      <w:ind w:left="35"/>
    </w:pPr>
    <w:rPr>
      <w:rFonts w:ascii="Calibri" w:eastAsia="Calibri" w:hAnsi="Calibri" w:cs="Times New Roman"/>
      <w:szCs w:val="20"/>
      <w:lang w:val="uk-UA" w:eastAsia="ru-RU"/>
    </w:rPr>
  </w:style>
  <w:style w:type="character" w:customStyle="1" w:styleId="afc">
    <w:name w:val="Таблица Знак"/>
    <w:link w:val="afb"/>
    <w:locked/>
    <w:rsid w:val="00254F7F"/>
    <w:rPr>
      <w:rFonts w:ascii="Calibri" w:eastAsia="Calibri" w:hAnsi="Calibri" w:cs="Times New Roman"/>
      <w:szCs w:val="20"/>
      <w:lang w:val="uk-UA" w:eastAsia="ru-RU"/>
    </w:rPr>
  </w:style>
  <w:style w:type="character" w:customStyle="1" w:styleId="310">
    <w:name w:val="Заголовок 3 Знак1"/>
    <w:basedOn w:val="a0"/>
    <w:uiPriority w:val="9"/>
    <w:semiHidden/>
    <w:rsid w:val="00254F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9747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8C90-5303-42F7-9488-962EEB36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24</Pages>
  <Words>17365</Words>
  <Characters>9899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ROZUMNIKI</cp:lastModifiedBy>
  <cp:revision>108</cp:revision>
  <cp:lastPrinted>2020-09-09T07:16:00Z</cp:lastPrinted>
  <dcterms:created xsi:type="dcterms:W3CDTF">2020-08-12T11:32:00Z</dcterms:created>
  <dcterms:modified xsi:type="dcterms:W3CDTF">2023-01-02T13:22:00Z</dcterms:modified>
</cp:coreProperties>
</file>