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Приклад балконних плит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В типових будинках для балконів використовували стандартні плити довжиною шість метрів і завширшки – метр двадцять. Як правило, на одній плиті розташовується дві лоджії, розділені перегородкою. В основі кутового балкона, найчастіше, лежить дві плити, спираються на дві сусідні стіни.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391025" cy="3517265"/>
            <wp:effectExtent l="0" t="0" r="9525" b="6985"/>
            <wp:docPr id="1" name="Рисунок 1" descr="Балконні плити   монтаж та 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лконні плити   монтаж та ремон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В сучасних новобудовах можна побачити балкони незвичайних форм, що відрізняються від стандартних форм і габаритів. При втіленні таких проектів у життя, доводиться використовувати плити, виготовлені за особливим «лекалами».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Види балконів і особливості монтажу плит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Балконом прийнято називати відкриту площадку, яка примикає до стіни тільки однією стороною, а по інших сторонах замкнута огорожею.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A159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A15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159C">
        <w:rPr>
          <w:rFonts w:ascii="Times New Roman" w:hAnsi="Times New Roman" w:cs="Times New Roman"/>
          <w:sz w:val="28"/>
          <w:szCs w:val="28"/>
        </w:rPr>
        <w:t xml:space="preserve"> висота балконного огородження повинна бути не менше метра.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Якими бувають балкони?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3797935" cy="2273935"/>
            <wp:effectExtent l="0" t="0" r="0" b="0"/>
            <wp:docPr id="2" name="Рисунок 2" descr="Балконні плити   монтаж та 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лконні плити   монтаж та рем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Приклад встановленої балконної плити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Залежно від конструкційних особливостей виділяють наступні типи: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Балкон відкритий.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Балкон, обладнаний вітрозахисним екраном.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Лоджія вбудована.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Лоджія виносна.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Конструкція балконів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Балкон складається з наступних елементів: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Плита залізобетонна горизонтальна,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Огородження.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Гідроізоляція.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Стать.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В деяких випадках в конструкцію включають елементи кріплення: </w:t>
      </w:r>
      <w:proofErr w:type="spellStart"/>
      <w:r w:rsidRPr="001A159C">
        <w:rPr>
          <w:rFonts w:ascii="Times New Roman" w:hAnsi="Times New Roman" w:cs="Times New Roman"/>
          <w:sz w:val="28"/>
          <w:szCs w:val="28"/>
        </w:rPr>
        <w:t>стійки</w:t>
      </w:r>
      <w:proofErr w:type="spellEnd"/>
      <w:r w:rsidRPr="001A159C">
        <w:rPr>
          <w:rFonts w:ascii="Times New Roman" w:hAnsi="Times New Roman" w:cs="Times New Roman"/>
          <w:sz w:val="28"/>
          <w:szCs w:val="28"/>
        </w:rPr>
        <w:t>, підвіски, консольні балки і пр.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Для спорудження виносних конструкцій (лоджій, балконів) використовуються спеціальні деталі – плити балконні – ГОСТ регламентує якість використовуваних матеріалів. Для виготовлення плит використовується бетон, який відповідає вимогою класу B10 по міцності на стиск.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Вимоги до морозостійкості бетону можуть змінюватись в залежності від клімату в районі будівництва, але не менше класу F5. Перетин деталі повинно бути суцільним, а товщина балконної плити становити не менше 100 мм.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Етапи монтажу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Схема монтажу балконної плити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3723640" cy="3797935"/>
            <wp:effectExtent l="0" t="0" r="0" b="0"/>
            <wp:docPr id="3" name="Рисунок 3" descr="Балконні плити   монтаж та 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лконні плити   монтаж та рем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Як правило, монтаж балконних плит здійснюється після того, як буде завершено зведення стін будинку, і буде покладено перекриття над розташованим поверхом нижче. Монтажу плит обов’язково передує ретельна розмітка місця їх розташування.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Процес монтажу відбувається в декілька стадій: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Спочатку встановлюють так звані маякові плити, розташовуючи їх по краях будівлі.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Між маяковими плитами по їх верхньому ребру проводять натяг </w:t>
      </w:r>
      <w:proofErr w:type="spellStart"/>
      <w:r w:rsidRPr="001A159C">
        <w:rPr>
          <w:rFonts w:ascii="Times New Roman" w:hAnsi="Times New Roman" w:cs="Times New Roman"/>
          <w:sz w:val="28"/>
          <w:szCs w:val="28"/>
        </w:rPr>
        <w:t>причалки</w:t>
      </w:r>
      <w:proofErr w:type="spellEnd"/>
      <w:r w:rsidRPr="001A159C">
        <w:rPr>
          <w:rFonts w:ascii="Times New Roman" w:hAnsi="Times New Roman" w:cs="Times New Roman"/>
          <w:sz w:val="28"/>
          <w:szCs w:val="28"/>
        </w:rPr>
        <w:t>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Підготовлена балконна плита піднімається краном до місця установки.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Розчинова постіль для укладання плити розрівнюється за допомогою кельми.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Плиту укладають за місцем два монтажника, постійно контролюючи правильність її опускання, орієнтуючись на шнур </w:t>
      </w:r>
      <w:proofErr w:type="spellStart"/>
      <w:r w:rsidRPr="001A159C">
        <w:rPr>
          <w:rFonts w:ascii="Times New Roman" w:hAnsi="Times New Roman" w:cs="Times New Roman"/>
          <w:sz w:val="28"/>
          <w:szCs w:val="28"/>
        </w:rPr>
        <w:t>причалки</w:t>
      </w:r>
      <w:proofErr w:type="spellEnd"/>
      <w:r w:rsidRPr="001A159C">
        <w:rPr>
          <w:rFonts w:ascii="Times New Roman" w:hAnsi="Times New Roman" w:cs="Times New Roman"/>
          <w:sz w:val="28"/>
          <w:szCs w:val="28"/>
        </w:rPr>
        <w:t>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Плита укладається строго горизонтально або з невеликим (1 – 1,5%) ухилом в зовнішню сторону.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Горизонтальність плити перевіряють двома рівнями, укладеними перпендикулярно один одному.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При виявленні ухилу в поздовжньому напрямку, доводиться піднімати плиту і опускати її знову, замінивши перед цим розчинну постіль. При виявленні ухилу у внутрішню сторону виправити ситуацію можна за допомогою встановлення тимчасових тяг.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Як правило, бетонні плити зміцнюють, зварюючи сталеві стрижні плит перекриття і балкона.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lastRenderedPageBreak/>
        <w:t>Стропи, за допомогою яких піднімалася балконна плита, дозволяється знімати тільки після того, як її стан буде остаточно узгоджена, а закладні деталі приварені до анкерів.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Технічні вимоги до монтажу балконних плит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074285" cy="3813810"/>
            <wp:effectExtent l="0" t="0" r="0" b="0"/>
            <wp:docPr id="4" name="Рисунок 4" descr="Балконні плити   монтаж та 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лконні плити   монтаж та ремо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Приклад плити, потребує ремонту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 xml:space="preserve">Контроль монтажних робіт ведеться згідно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БНі</w:t>
      </w:r>
      <w:r w:rsidRPr="001A15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A159C">
        <w:rPr>
          <w:rFonts w:ascii="Times New Roman" w:hAnsi="Times New Roman" w:cs="Times New Roman"/>
          <w:sz w:val="28"/>
          <w:szCs w:val="28"/>
        </w:rPr>
        <w:t xml:space="preserve"> серія 3.03.01-87, а саме: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Різниця між рівнем підлоги в кімнаті і площиною балконної плити не повинна перевищувати 80-100 мм.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Ухил плити щодо зовнішньої стіни не повинен перевищувати двох відсотків.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Для будівництва балконів дозволяється використовувати матеріали: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Плити залізобетонні, відповідні ГОСТ 25697-83*.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Перемички залізобетонні (застосовуються при будівництві балконів у цегляних будинках), що відповідають ГОСТ 948-84.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Допускається використання перемичок, які мають технологічний ухил по бічних і торцевих гранях, розміри допустимих ухилів: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До 8 мм. по ширині.</w:t>
      </w:r>
    </w:p>
    <w:p w:rsid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1A159C">
        <w:rPr>
          <w:rFonts w:ascii="Times New Roman" w:hAnsi="Times New Roman" w:cs="Times New Roman"/>
          <w:sz w:val="28"/>
          <w:szCs w:val="28"/>
        </w:rPr>
        <w:t>До 20 мм. по довжині.</w:t>
      </w:r>
    </w:p>
    <w:p w:rsid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159C">
        <w:rPr>
          <w:rFonts w:ascii="Times New Roman" w:hAnsi="Times New Roman" w:cs="Times New Roman"/>
          <w:sz w:val="28"/>
          <w:szCs w:val="28"/>
        </w:rPr>
        <w:t>Монтаж плит балконів</w:t>
      </w:r>
    </w:p>
    <w:p w:rsidR="001A159C" w:rsidRPr="001A159C" w:rsidRDefault="001A159C" w:rsidP="001A159C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305425" cy="3970655"/>
            <wp:effectExtent l="0" t="0" r="9525" b="0"/>
            <wp:docPr id="5" name="Рисунок 5" descr="Балконні плити   монтаж та 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алконні плити   монтаж та рем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159C" w:rsidRPr="001A1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8"/>
    <w:rsid w:val="001A159C"/>
    <w:rsid w:val="00293222"/>
    <w:rsid w:val="00754858"/>
    <w:rsid w:val="00F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FF66"/>
  <w15:chartTrackingRefBased/>
  <w15:docId w15:val="{2B704055-95D3-4995-8829-E47E21C7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2485</Words>
  <Characters>1417</Characters>
  <Application>Microsoft Office Word</Application>
  <DocSecurity>0</DocSecurity>
  <Lines>11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3</cp:revision>
  <dcterms:created xsi:type="dcterms:W3CDTF">2022-03-24T08:21:00Z</dcterms:created>
  <dcterms:modified xsi:type="dcterms:W3CDTF">2022-03-24T08:25:00Z</dcterms:modified>
</cp:coreProperties>
</file>