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43" w:rsidRPr="007D1348" w:rsidRDefault="009E3D43" w:rsidP="009E3D43">
      <w:pPr>
        <w:pStyle w:val="a3"/>
        <w:jc w:val="both"/>
        <w:rPr>
          <w:color w:val="000000"/>
          <w:sz w:val="28"/>
          <w:szCs w:val="28"/>
        </w:rPr>
      </w:pPr>
      <w:r w:rsidRPr="007D1348">
        <w:rPr>
          <w:b/>
          <w:bCs/>
          <w:color w:val="000000"/>
          <w:sz w:val="28"/>
          <w:szCs w:val="28"/>
        </w:rPr>
        <w:t> Інвентар монтажника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монтажі збірних залізобетонних  конструкцій застосовують різні   пристосування і устаткування.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D13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Стійки</w:t>
      </w:r>
      <w:proofErr w:type="spellEnd"/>
      <w:r w:rsidRPr="007D134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(мал.1) призначені для тимчасового кріплення великопанельних перегородок з торців, а також балконів і плит козирка.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inline distT="0" distB="0" distL="0" distR="0" wp14:anchorId="65A4258C" wp14:editId="654165C4">
            <wp:extent cx="4038600" cy="6219825"/>
            <wp:effectExtent l="0" t="0" r="0" b="9525"/>
            <wp:docPr id="4" name="Рисунок 4" descr="https://dvpbud.ucoz.ua/2r/t7/u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7/u8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1  СТІЙКИ ДЛЯ ТИМЧАСОВОГО ЗАКРІПЛЕННЯ ЗБІРНИХ КОН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oftHyphen/>
        <w:t>СТРУКЦИЙ 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а— великопанельних перегородок;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балконів;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трикутна підстава з упорами;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скоби із затискними гвинтами;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опорна плита;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 —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гвинтове стягування;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кульовий циліндр;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6 —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верхня плита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lastRenderedPageBreak/>
        <w:t>Важіль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2,а) служить для тимчасового кріплення балконних плит, що має на одному кінці скобу, на іншому — гвинтове стягування,  що закріплюється до монтажної плити міжповерхового перекриття.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Підкіс</w:t>
      </w:r>
      <w:r w:rsidRPr="007D134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2,б) складається з двох трубчастих опор, сполучених між собою дротяною тягою, застосовують для тимчасового кріплення гіпсобетонних перегородок.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Трубчастий підкіс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2,в) з притискним гвинтом вгорі і захватом внизу (для закріплення до міжповерхового перекриття) служить для тимчасового закріплення стінних панелей 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безкаркасних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будівель; вертикальність панелі регулюють гвинтовою муфтою.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8E9FE5A" wp14:editId="63CF769E">
            <wp:extent cx="4429125" cy="6219825"/>
            <wp:effectExtent l="0" t="0" r="9525" b="9525"/>
            <wp:docPr id="3" name="Рисунок 3" descr="https://dvpbud.ucoz.ua/2r/t7/u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7/u8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2 ПРИСТОСУВАННЯ ДЛЯ ТИМЧАСОВОГО ЗАКРІПЛЕННЯ ЗБІРНИХ КОНСТРУКЦІЙ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а – </w:t>
      </w: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ричаг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для  закріплення балконних  плит  б- </w:t>
      </w: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підкос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для кріплення перегородок; в — трубчастий підкіс  дня кріплення стінових  панелей: 1- заживна  скоба, 2 – </w:t>
      </w: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ричаг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3- упор, 4- гвинтова  стяжка,  5 — плита перекриття 6 ~ балконна  плита; 7 — трубчасті  підкоси; 8 ~ дротяна тяга   9 –петля  стінової панелі:  10- </w:t>
      </w: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прижимний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гвинт;   11 - стержень підкосу; 12 — натяжна муфта;  13 -клиновий захват; 14 —плита  перекриття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Струбцини і хомути</w:t>
      </w:r>
      <w:r w:rsidRPr="007D134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3, а і б)   служать для закріплення збірних елементів в проектному положенні.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Кондуктор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4 в) у вигляді об'ємного пристосування, встановленого на фундамент або оголовок колони, призначений для тимчасового закріплення колони.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90686E2" wp14:editId="7A714CC3">
            <wp:extent cx="7677150" cy="3171825"/>
            <wp:effectExtent l="0" t="0" r="0" b="9525"/>
            <wp:docPr id="2" name="Рисунок 2" descr="https://dvpbud.ucoz.ua/2r/t7/u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7/u8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3    СТРУБЦИНИ І ХОМУТИ 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а —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парна струбцина;        </w:t>
      </w: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4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КОНДУКТОР ДЛЯ ЗАКРІПЛЕННЯ КОЛОНИ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хомут;   1 — скоба;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 —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регулювальний гвинт;              / - фундамент; 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2 -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кондуктор;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3 -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колона;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4 -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опорна рама-5-стойки;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 —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хомут;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 —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колона 5 — ригель                                                6-тяги; 7-регулювальні гвинти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Навісний майданчик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5) з двох'ярусним робочим настилом, обгороджуванням і консольною опорою, що  закріплюється  на міжповерховому пере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критті |,   застосовується   для   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закладення|запакування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| зовнішніх швів панельних і блочних |будівель.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lastRenderedPageBreak/>
        <w:t>Пересувний площадка-підмосток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5) використовується при установці великопанельних перегородок інших монтажних роботах.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   види   монтажного   оснащення мають бути інвентарними.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679ACBAD" wp14:editId="388488FC">
            <wp:extent cx="7677150" cy="4600575"/>
            <wp:effectExtent l="0" t="0" r="0" b="9525"/>
            <wp:docPr id="1" name="Рисунок 1" descr="https://dvpbud.ucoz.ua/2r/t7/u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7/u8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5 НАВІСНИЙ МАЙДАНЧИК З   КОНСОЛЬНОЮ ОПОРОЮ     ПЕРЕСУВНА ПЛОЩАДКА-ПІДМОСТОК</w:t>
      </w:r>
    </w:p>
    <w:p w:rsidR="009E3D43" w:rsidRPr="007D1348" w:rsidRDefault="009E3D43" w:rsidP="009E3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 — закріплення до перекриття;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консольна опора;  </w:t>
      </w:r>
      <w:r w:rsidRPr="007D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3 - </w:t>
      </w:r>
      <w:r w:rsidRPr="007D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обгороджування; 4 – робочий  настил</w:t>
      </w:r>
      <w:r w:rsidRPr="007D1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E3D43" w:rsidRPr="007D1348" w:rsidRDefault="009E3D43" w:rsidP="009E3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76D" w:rsidRDefault="00F0776D">
      <w:bookmarkStart w:id="0" w:name="_GoBack"/>
      <w:bookmarkEnd w:id="0"/>
    </w:p>
    <w:sectPr w:rsidR="00F07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14"/>
    <w:rsid w:val="00293222"/>
    <w:rsid w:val="009E3D43"/>
    <w:rsid w:val="00CB2214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6782B-2ADB-42AC-B917-65874CE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2</cp:revision>
  <dcterms:created xsi:type="dcterms:W3CDTF">2022-03-17T09:47:00Z</dcterms:created>
  <dcterms:modified xsi:type="dcterms:W3CDTF">2022-03-17T09:47:00Z</dcterms:modified>
</cp:coreProperties>
</file>